
<file path=[Content_Types].xml><?xml version="1.0" encoding="utf-8"?>
<Types xmlns="http://schemas.openxmlformats.org/package/2006/content-types">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png" ContentType="image/png"/>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07C" w:rsidRPr="002A0189" w:rsidRDefault="00675EFB" w:rsidP="00675EFB">
      <w:pPr>
        <w:spacing w:after="0" w:line="240" w:lineRule="auto"/>
      </w:pPr>
      <w:r w:rsidRPr="002A0189">
        <w:rPr>
          <w:b/>
        </w:rPr>
        <w:t>Lesson 4 – The Greek Legacy</w:t>
      </w:r>
    </w:p>
    <w:p w:rsidR="00675EFB" w:rsidRPr="002A0189" w:rsidRDefault="00675EFB" w:rsidP="00675EFB">
      <w:pPr>
        <w:spacing w:after="0" w:line="240" w:lineRule="auto"/>
      </w:pPr>
    </w:p>
    <w:p w:rsidR="00675EFB" w:rsidRPr="002A0189" w:rsidRDefault="004A5B0A" w:rsidP="00675EFB">
      <w:pPr>
        <w:spacing w:after="0" w:line="240" w:lineRule="auto"/>
      </w:pPr>
      <w:r w:rsidRPr="002A0189">
        <w:t>HELLENISM</w:t>
      </w:r>
    </w:p>
    <w:p w:rsidR="004A5B0A" w:rsidRPr="002A0189" w:rsidRDefault="004A5B0A" w:rsidP="004A5B0A">
      <w:pPr>
        <w:spacing w:before="100" w:beforeAutospacing="1" w:after="100" w:afterAutospacing="1" w:line="288" w:lineRule="auto"/>
        <w:rPr>
          <w:rFonts w:eastAsia="Times New Roman" w:cs="Times New Roman"/>
          <w:lang w:eastAsia="en-CA"/>
        </w:rPr>
      </w:pPr>
      <w:r w:rsidRPr="002A0189">
        <w:rPr>
          <w:rFonts w:eastAsia="Times New Roman" w:cs="Times New Roman"/>
          <w:lang w:eastAsia="en-CA"/>
        </w:rPr>
        <w:t xml:space="preserve">Hellenism is the blend of Greece and the Orient that arose in the wake of Alexander’s conquests and embraced all aspects of life. </w:t>
      </w:r>
    </w:p>
    <w:tbl>
      <w:tblPr>
        <w:tblStyle w:val="TableGrid"/>
        <w:tblW w:w="0" w:type="auto"/>
        <w:tblLook w:val="04A0"/>
      </w:tblPr>
      <w:tblGrid>
        <w:gridCol w:w="2518"/>
        <w:gridCol w:w="6946"/>
      </w:tblGrid>
      <w:tr w:rsidR="004A5B0A" w:rsidRPr="002A0189">
        <w:tc>
          <w:tcPr>
            <w:tcW w:w="2518" w:type="dxa"/>
          </w:tcPr>
          <w:p w:rsidR="004A5B0A" w:rsidRPr="002A0189" w:rsidRDefault="004A5B0A" w:rsidP="004A5B0A">
            <w:pPr>
              <w:spacing w:before="100" w:beforeAutospacing="1" w:after="100" w:afterAutospacing="1"/>
              <w:outlineLvl w:val="3"/>
              <w:rPr>
                <w:rFonts w:eastAsia="Times New Roman" w:cs="Times New Roman"/>
                <w:b/>
                <w:bCs/>
                <w:lang w:eastAsia="en-CA"/>
              </w:rPr>
            </w:pPr>
            <w:r w:rsidRPr="002A0189">
              <w:rPr>
                <w:rFonts w:eastAsia="Times New Roman" w:cs="Times New Roman"/>
                <w:b/>
                <w:bCs/>
                <w:lang w:eastAsia="en-CA"/>
              </w:rPr>
              <w:t xml:space="preserve">Alexander the Great </w:t>
            </w:r>
            <w:r w:rsidRPr="002A0189">
              <w:rPr>
                <w:rFonts w:eastAsia="Times New Roman" w:cs="Times New Roman"/>
                <w:b/>
                <w:bCs/>
                <w:lang w:eastAsia="en-CA"/>
              </w:rPr>
              <w:br/>
              <w:t xml:space="preserve">(356-323 BCE) </w:t>
            </w:r>
          </w:p>
        </w:tc>
        <w:tc>
          <w:tcPr>
            <w:tcW w:w="6946" w:type="dxa"/>
          </w:tcPr>
          <w:p w:rsidR="004A5B0A" w:rsidRPr="002A0189" w:rsidRDefault="004A5B0A" w:rsidP="004A5B0A">
            <w:pPr>
              <w:pStyle w:val="ListParagraph"/>
              <w:numPr>
                <w:ilvl w:val="0"/>
                <w:numId w:val="5"/>
              </w:numPr>
              <w:spacing w:before="100" w:beforeAutospacing="1"/>
              <w:rPr>
                <w:rFonts w:eastAsia="Times New Roman" w:cs="Times New Roman"/>
                <w:lang w:eastAsia="en-CA"/>
              </w:rPr>
            </w:pPr>
            <w:r w:rsidRPr="002A0189">
              <w:rPr>
                <w:rFonts w:eastAsia="Times New Roman" w:cs="Times New Roman"/>
                <w:lang w:eastAsia="en-CA"/>
              </w:rPr>
              <w:t xml:space="preserve">King of Macedonia (Southeastern Europe) 336-323 </w:t>
            </w:r>
          </w:p>
          <w:p w:rsidR="004A5B0A" w:rsidRPr="002A0189" w:rsidRDefault="004A5B0A" w:rsidP="004A5B0A">
            <w:pPr>
              <w:pStyle w:val="ListParagraph"/>
              <w:numPr>
                <w:ilvl w:val="0"/>
                <w:numId w:val="5"/>
              </w:numPr>
              <w:spacing w:before="100" w:beforeAutospacing="1"/>
              <w:rPr>
                <w:rFonts w:eastAsia="Times New Roman" w:cs="Times New Roman"/>
                <w:lang w:eastAsia="en-CA"/>
              </w:rPr>
            </w:pPr>
            <w:r w:rsidRPr="002A0189">
              <w:rPr>
                <w:rFonts w:eastAsia="Times New Roman" w:cs="Times New Roman"/>
                <w:lang w:eastAsia="en-CA"/>
              </w:rPr>
              <w:t xml:space="preserve">Overthrew the Persian Empire, carried Macedonian arms to India, and laid the foundations for the Hellenistic world of territorial kingdoms </w:t>
            </w:r>
          </w:p>
          <w:p w:rsidR="004A5B0A" w:rsidRPr="002A0189" w:rsidRDefault="004A5B0A" w:rsidP="004A5B0A">
            <w:pPr>
              <w:pStyle w:val="ListParagraph"/>
              <w:numPr>
                <w:ilvl w:val="0"/>
                <w:numId w:val="5"/>
              </w:numPr>
              <w:spacing w:before="100" w:beforeAutospacing="1"/>
              <w:rPr>
                <w:rFonts w:eastAsia="Times New Roman" w:cs="Times New Roman"/>
                <w:lang w:eastAsia="en-CA"/>
              </w:rPr>
            </w:pPr>
            <w:r w:rsidRPr="002A0189">
              <w:rPr>
                <w:rFonts w:eastAsia="Times New Roman" w:cs="Times New Roman"/>
                <w:lang w:eastAsia="en-CA"/>
              </w:rPr>
              <w:t>Educated by the philosopher Aristotle</w:t>
            </w:r>
          </w:p>
        </w:tc>
      </w:tr>
      <w:tr w:rsidR="004A5B0A" w:rsidRPr="002A0189">
        <w:tc>
          <w:tcPr>
            <w:tcW w:w="2518" w:type="dxa"/>
          </w:tcPr>
          <w:p w:rsidR="004A5B0A" w:rsidRPr="002A0189" w:rsidRDefault="004A5B0A" w:rsidP="004A5B0A">
            <w:pPr>
              <w:spacing w:before="100" w:beforeAutospacing="1" w:after="100" w:afterAutospacing="1"/>
              <w:outlineLvl w:val="3"/>
              <w:rPr>
                <w:rFonts w:eastAsia="Times New Roman" w:cs="Times New Roman"/>
                <w:b/>
                <w:bCs/>
                <w:lang w:eastAsia="en-CA"/>
              </w:rPr>
            </w:pPr>
            <w:r w:rsidRPr="002A0189">
              <w:rPr>
                <w:rFonts w:eastAsia="Times New Roman" w:cs="Times New Roman"/>
                <w:b/>
                <w:bCs/>
                <w:lang w:eastAsia="en-CA"/>
              </w:rPr>
              <w:t xml:space="preserve">The Generals </w:t>
            </w:r>
          </w:p>
          <w:p w:rsidR="004A5B0A" w:rsidRPr="002A0189" w:rsidRDefault="004A5B0A" w:rsidP="004A5B0A">
            <w:pPr>
              <w:spacing w:before="100" w:beforeAutospacing="1" w:after="100" w:afterAutospacing="1" w:line="288" w:lineRule="auto"/>
              <w:rPr>
                <w:rFonts w:eastAsia="Times New Roman" w:cs="Times New Roman"/>
                <w:lang w:eastAsia="en-CA"/>
              </w:rPr>
            </w:pPr>
          </w:p>
        </w:tc>
        <w:tc>
          <w:tcPr>
            <w:tcW w:w="6946" w:type="dxa"/>
          </w:tcPr>
          <w:p w:rsidR="004A5B0A" w:rsidRPr="002A0189" w:rsidRDefault="004A5B0A" w:rsidP="004A5B0A">
            <w:pPr>
              <w:spacing w:line="288" w:lineRule="auto"/>
              <w:rPr>
                <w:rFonts w:eastAsia="Times New Roman" w:cs="Times New Roman"/>
                <w:lang w:eastAsia="en-CA"/>
              </w:rPr>
            </w:pPr>
            <w:r w:rsidRPr="002A0189">
              <w:rPr>
                <w:rFonts w:eastAsia="Times New Roman" w:cs="Times New Roman"/>
                <w:lang w:eastAsia="en-CA"/>
              </w:rPr>
              <w:t xml:space="preserve">Some of Alexander’s generals founded the dynasties of the: </w:t>
            </w:r>
          </w:p>
          <w:p w:rsidR="004A5B0A" w:rsidRPr="002A0189" w:rsidRDefault="004A5B0A" w:rsidP="004A5B0A">
            <w:pPr>
              <w:pStyle w:val="ListParagraph"/>
              <w:numPr>
                <w:ilvl w:val="0"/>
                <w:numId w:val="5"/>
              </w:numPr>
              <w:rPr>
                <w:rFonts w:eastAsia="Times New Roman" w:cs="Times New Roman"/>
                <w:lang w:eastAsia="en-CA"/>
              </w:rPr>
            </w:pPr>
            <w:r w:rsidRPr="002A0189">
              <w:rPr>
                <w:rFonts w:eastAsia="Times New Roman" w:cs="Times New Roman"/>
                <w:lang w:eastAsia="en-CA"/>
              </w:rPr>
              <w:t xml:space="preserve">Antigonids </w:t>
            </w:r>
            <w:r w:rsidRPr="002A0189">
              <w:rPr>
                <w:rFonts w:eastAsia="Times New Roman" w:cs="Times New Roman"/>
                <w:lang w:eastAsia="en-CA"/>
              </w:rPr>
              <w:br/>
              <w:t xml:space="preserve">(ruled over Macedonia) </w:t>
            </w:r>
          </w:p>
          <w:p w:rsidR="004A5B0A" w:rsidRPr="002A0189" w:rsidRDefault="004A5B0A" w:rsidP="004A5B0A">
            <w:pPr>
              <w:pStyle w:val="ListParagraph"/>
              <w:numPr>
                <w:ilvl w:val="0"/>
                <w:numId w:val="5"/>
              </w:numPr>
              <w:rPr>
                <w:rFonts w:eastAsia="Times New Roman" w:cs="Times New Roman"/>
                <w:lang w:eastAsia="en-CA"/>
              </w:rPr>
            </w:pPr>
            <w:r w:rsidRPr="002A0189">
              <w:rPr>
                <w:rFonts w:eastAsia="Times New Roman" w:cs="Times New Roman"/>
                <w:lang w:eastAsia="en-CA"/>
              </w:rPr>
              <w:t xml:space="preserve">Ptolemies </w:t>
            </w:r>
            <w:r w:rsidRPr="002A0189">
              <w:rPr>
                <w:rFonts w:eastAsia="Times New Roman" w:cs="Times New Roman"/>
                <w:lang w:eastAsia="en-CA"/>
              </w:rPr>
              <w:br/>
              <w:t xml:space="preserve">(ruled over Egypt) </w:t>
            </w:r>
          </w:p>
          <w:p w:rsidR="004A5B0A" w:rsidRPr="002A0189" w:rsidRDefault="004A5B0A" w:rsidP="004A5B0A">
            <w:pPr>
              <w:spacing w:before="100" w:beforeAutospacing="1" w:after="100" w:afterAutospacing="1" w:line="288" w:lineRule="auto"/>
              <w:rPr>
                <w:rFonts w:eastAsia="Times New Roman" w:cs="Times New Roman"/>
                <w:lang w:eastAsia="en-CA"/>
              </w:rPr>
            </w:pPr>
            <w:r w:rsidRPr="002A0189">
              <w:rPr>
                <w:rFonts w:eastAsia="Times New Roman" w:cs="Times New Roman"/>
                <w:lang w:eastAsia="en-CA"/>
              </w:rPr>
              <w:t xml:space="preserve">Seleucids </w:t>
            </w:r>
            <w:r w:rsidRPr="002A0189">
              <w:rPr>
                <w:rFonts w:eastAsia="Times New Roman" w:cs="Times New Roman"/>
                <w:lang w:eastAsia="en-CA"/>
              </w:rPr>
              <w:br/>
              <w:t xml:space="preserve">(ruled over Babylonia, Syria and Palestine) </w:t>
            </w:r>
          </w:p>
          <w:p w:rsidR="004A5B0A" w:rsidRPr="002A0189" w:rsidRDefault="004A5B0A" w:rsidP="004A5B0A">
            <w:pPr>
              <w:spacing w:before="100" w:beforeAutospacing="1" w:after="100" w:afterAutospacing="1" w:line="288" w:lineRule="auto"/>
              <w:rPr>
                <w:rFonts w:eastAsia="Times New Roman" w:cs="Times New Roman"/>
                <w:lang w:eastAsia="en-CA"/>
              </w:rPr>
            </w:pPr>
            <w:r w:rsidRPr="002A0189">
              <w:rPr>
                <w:rFonts w:eastAsia="Times New Roman" w:cs="Times New Roman"/>
                <w:lang w:eastAsia="en-CA"/>
              </w:rPr>
              <w:t xml:space="preserve">They all contributed to the spread of Greek culture. </w:t>
            </w:r>
          </w:p>
        </w:tc>
      </w:tr>
      <w:tr w:rsidR="004A5B0A" w:rsidRPr="002A0189">
        <w:tc>
          <w:tcPr>
            <w:tcW w:w="2518" w:type="dxa"/>
          </w:tcPr>
          <w:p w:rsidR="004A5B0A" w:rsidRPr="002A0189" w:rsidRDefault="004A5B0A" w:rsidP="004A5B0A">
            <w:pPr>
              <w:spacing w:before="100" w:beforeAutospacing="1" w:after="100" w:afterAutospacing="1"/>
              <w:outlineLvl w:val="3"/>
              <w:rPr>
                <w:rFonts w:eastAsia="Times New Roman" w:cs="Times New Roman"/>
                <w:b/>
                <w:bCs/>
                <w:lang w:eastAsia="en-CA"/>
              </w:rPr>
            </w:pPr>
            <w:r w:rsidRPr="002A0189">
              <w:rPr>
                <w:rFonts w:eastAsia="Times New Roman" w:cs="Times New Roman"/>
                <w:b/>
                <w:bCs/>
                <w:lang w:eastAsia="en-CA"/>
              </w:rPr>
              <w:t>The Spread of Hellenism</w:t>
            </w:r>
          </w:p>
        </w:tc>
        <w:tc>
          <w:tcPr>
            <w:tcW w:w="6946" w:type="dxa"/>
          </w:tcPr>
          <w:p w:rsidR="004A5B0A" w:rsidRPr="002A0189" w:rsidRDefault="004A5B0A" w:rsidP="00796C1F">
            <w:pPr>
              <w:pStyle w:val="ListParagraph"/>
              <w:numPr>
                <w:ilvl w:val="0"/>
                <w:numId w:val="5"/>
              </w:numPr>
              <w:spacing w:before="100" w:beforeAutospacing="1"/>
              <w:rPr>
                <w:rFonts w:eastAsia="Times New Roman" w:cs="Times New Roman"/>
                <w:lang w:eastAsia="en-CA"/>
              </w:rPr>
            </w:pPr>
            <w:r w:rsidRPr="002A0189">
              <w:rPr>
                <w:rFonts w:eastAsia="Times New Roman" w:cs="Times New Roman"/>
                <w:lang w:eastAsia="en-CA"/>
              </w:rPr>
              <w:t xml:space="preserve">Hellenism included Greek education, ideals of administration, warfare, trade, commerce, sport, rhetoric, literature and philosophy. </w:t>
            </w:r>
          </w:p>
          <w:p w:rsidR="004A5B0A" w:rsidRPr="002A0189" w:rsidRDefault="004A5B0A" w:rsidP="00796C1F">
            <w:pPr>
              <w:pStyle w:val="ListParagraph"/>
              <w:numPr>
                <w:ilvl w:val="0"/>
                <w:numId w:val="5"/>
              </w:numPr>
              <w:spacing w:before="100" w:beforeAutospacing="1"/>
              <w:rPr>
                <w:rFonts w:eastAsia="Times New Roman" w:cs="Times New Roman"/>
                <w:lang w:eastAsia="en-CA"/>
              </w:rPr>
            </w:pPr>
            <w:r w:rsidRPr="002A0189">
              <w:rPr>
                <w:rFonts w:eastAsia="Times New Roman" w:cs="Times New Roman"/>
                <w:lang w:eastAsia="en-CA"/>
              </w:rPr>
              <w:t xml:space="preserve">Hellenism was effectively spread by Roman emperor Augustus, who made Romans the patrons of Hellenism. </w:t>
            </w:r>
          </w:p>
          <w:p w:rsidR="004A5B0A" w:rsidRPr="002A0189" w:rsidRDefault="004A5B0A" w:rsidP="00796C1F">
            <w:pPr>
              <w:pStyle w:val="ListParagraph"/>
              <w:numPr>
                <w:ilvl w:val="0"/>
                <w:numId w:val="5"/>
              </w:numPr>
              <w:spacing w:before="100" w:beforeAutospacing="1"/>
              <w:rPr>
                <w:rFonts w:eastAsia="Times New Roman" w:cs="Times New Roman"/>
                <w:lang w:eastAsia="en-CA"/>
              </w:rPr>
            </w:pPr>
            <w:r w:rsidRPr="002A0189">
              <w:rPr>
                <w:rFonts w:eastAsia="Times New Roman" w:cs="Times New Roman"/>
                <w:lang w:eastAsia="en-CA"/>
              </w:rPr>
              <w:t xml:space="preserve">There was a mixture of Roman and Greek unity after Augustus. </w:t>
            </w:r>
          </w:p>
        </w:tc>
      </w:tr>
    </w:tbl>
    <w:p w:rsidR="004A5B0A" w:rsidRPr="002A0189" w:rsidRDefault="004A5B0A" w:rsidP="00675EFB">
      <w:pPr>
        <w:spacing w:after="0" w:line="240" w:lineRule="auto"/>
      </w:pPr>
      <w:r w:rsidRPr="002A0189">
        <w:t>HELLENISM AND JUDAISM</w:t>
      </w:r>
    </w:p>
    <w:p w:rsidR="004A5B0A" w:rsidRPr="002A0189" w:rsidRDefault="004A5B0A" w:rsidP="004A5B0A">
      <w:pPr>
        <w:numPr>
          <w:ilvl w:val="0"/>
          <w:numId w:val="4"/>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In Palestine, Hellenism was introduced as early as 332 BCE, when Alexander conquered the territory</w:t>
      </w:r>
    </w:p>
    <w:p w:rsidR="004A5B0A" w:rsidRPr="002A0189" w:rsidRDefault="004A5B0A" w:rsidP="004A5B0A">
      <w:pPr>
        <w:numPr>
          <w:ilvl w:val="0"/>
          <w:numId w:val="4"/>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Palestinian Judaism was faced with either accepting or rejecting the Hellenistic way of life </w:t>
      </w:r>
    </w:p>
    <w:p w:rsidR="004A5B0A" w:rsidRPr="002A0189" w:rsidRDefault="004A5B0A" w:rsidP="004A5B0A">
      <w:pPr>
        <w:numPr>
          <w:ilvl w:val="0"/>
          <w:numId w:val="4"/>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Antiochus IV Ephiphanes Hellenized Judaism to the point of placing a statue of Zeus in the temple in Jerusalem </w:t>
      </w:r>
    </w:p>
    <w:p w:rsidR="004A5B0A" w:rsidRPr="002A0189" w:rsidRDefault="004A5B0A" w:rsidP="004A5B0A">
      <w:pPr>
        <w:numPr>
          <w:ilvl w:val="0"/>
          <w:numId w:val="4"/>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The Maccabean Revolt (168-164 BCE) ensued and attempted to re-establish the Jewish way </w:t>
      </w:r>
    </w:p>
    <w:p w:rsidR="004A5B0A" w:rsidRPr="002A0189" w:rsidRDefault="004A5B0A" w:rsidP="004A5B0A">
      <w:pPr>
        <w:numPr>
          <w:ilvl w:val="0"/>
          <w:numId w:val="4"/>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Jerusalem was a highly Hellenized city, with many of its inhabitants being conversant in Greek </w:t>
      </w:r>
    </w:p>
    <w:p w:rsidR="004A5B0A" w:rsidRPr="002A0189" w:rsidRDefault="004A5B0A" w:rsidP="004A5B0A">
      <w:pPr>
        <w:numPr>
          <w:ilvl w:val="0"/>
          <w:numId w:val="4"/>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Actual rejection of Hellenism in Palestine took place after 50 BCE and was completed in the Jewish wars of 66 and 135 CE</w:t>
      </w:r>
    </w:p>
    <w:p w:rsidR="004A5B0A" w:rsidRPr="002A0189" w:rsidRDefault="004A5B0A" w:rsidP="004A5B0A">
      <w:pPr>
        <w:numPr>
          <w:ilvl w:val="0"/>
          <w:numId w:val="4"/>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In the diaspora, however, Hellenism was not rejected by Jews</w:t>
      </w:r>
    </w:p>
    <w:p w:rsidR="004A5B0A" w:rsidRPr="002A0189" w:rsidRDefault="004A5B0A" w:rsidP="004A5B0A">
      <w:pPr>
        <w:numPr>
          <w:ilvl w:val="0"/>
          <w:numId w:val="4"/>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Philo of Alexandria (20 BCE-50 BCE) is an example of a Hellenized Jew who did not speak Hebrew, but did speak Greek, lived in Egypt and was an admirer of Hellenism </w:t>
      </w:r>
    </w:p>
    <w:p w:rsidR="00230D0E" w:rsidRPr="002A0189" w:rsidRDefault="00230D0E" w:rsidP="00230D0E">
      <w:p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CHRISTIANITY AND HELLENISM</w:t>
      </w:r>
    </w:p>
    <w:p w:rsidR="00230D0E" w:rsidRPr="002A0189" w:rsidRDefault="00230D0E" w:rsidP="00230D0E">
      <w:pPr>
        <w:numPr>
          <w:ilvl w:val="0"/>
          <w:numId w:val="6"/>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Unlike Palestinian Judaism, the first Christians (with some exceptions) did not reject Hellenism </w:t>
      </w:r>
    </w:p>
    <w:p w:rsidR="00230D0E" w:rsidRPr="002A0189" w:rsidRDefault="00230D0E" w:rsidP="00230D0E">
      <w:pPr>
        <w:numPr>
          <w:ilvl w:val="0"/>
          <w:numId w:val="6"/>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Many early Christian converts made by Apostle Paul were Greek-speaking Jews from the diaspora </w:t>
      </w:r>
    </w:p>
    <w:p w:rsidR="00230D0E" w:rsidRPr="002A0189" w:rsidRDefault="00230D0E" w:rsidP="00230D0E">
      <w:pPr>
        <w:numPr>
          <w:ilvl w:val="0"/>
          <w:numId w:val="6"/>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The Koine dialect of Greek was the natural vehicle for Christian proclamation </w:t>
      </w:r>
    </w:p>
    <w:p w:rsidR="00230D0E" w:rsidRPr="002A0189" w:rsidRDefault="00230D0E" w:rsidP="00230D0E">
      <w:pPr>
        <w:numPr>
          <w:ilvl w:val="0"/>
          <w:numId w:val="6"/>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The New Testament (NT) books were written in Greek </w:t>
      </w:r>
    </w:p>
    <w:p w:rsidR="00230D0E" w:rsidRPr="002A0189" w:rsidRDefault="00230D0E" w:rsidP="00230D0E">
      <w:pPr>
        <w:numPr>
          <w:ilvl w:val="0"/>
          <w:numId w:val="6"/>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Paul was not adequately prepared philosophically to engage in dialogue with the real Gentiles (non-Jews) </w:t>
      </w:r>
    </w:p>
    <w:p w:rsidR="00230D0E" w:rsidRPr="002A0189" w:rsidRDefault="00230D0E" w:rsidP="00230D0E">
      <w:p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GREEK PHILOSOPHY</w:t>
      </w:r>
    </w:p>
    <w:p w:rsidR="00230D0E" w:rsidRPr="002A0189" w:rsidRDefault="00230D0E" w:rsidP="00230D0E">
      <w:pPr>
        <w:spacing w:before="100" w:beforeAutospacing="1" w:after="100" w:afterAutospacing="1" w:line="240" w:lineRule="auto"/>
      </w:pPr>
      <w:r w:rsidRPr="002A0189">
        <w:t>Unlike Greek and Roman religions, Greek philosophy promoted ethical teachings. It was similar to the teachings of Judaism and Christianity in this regard. It promoted virtue and happiness and spoke of a dissatisfaction with the actual human condition.</w:t>
      </w:r>
    </w:p>
    <w:p w:rsidR="00230D0E" w:rsidRPr="002A0189" w:rsidRDefault="00230D0E" w:rsidP="00230D0E">
      <w:pPr>
        <w:pStyle w:val="Heading4"/>
        <w:rPr>
          <w:rFonts w:asciiTheme="minorHAnsi" w:hAnsiTheme="minorHAnsi"/>
          <w:sz w:val="22"/>
          <w:szCs w:val="22"/>
        </w:rPr>
      </w:pPr>
      <w:r w:rsidRPr="002A0189">
        <w:rPr>
          <w:rFonts w:asciiTheme="minorHAnsi" w:hAnsiTheme="minorHAnsi"/>
          <w:sz w:val="22"/>
          <w:szCs w:val="22"/>
        </w:rPr>
        <w:t>Christianity ended up allied with Greek thought.</w:t>
      </w:r>
    </w:p>
    <w:p w:rsidR="00230D0E" w:rsidRPr="002A0189" w:rsidRDefault="00562DD9" w:rsidP="00230D0E">
      <w:pPr>
        <w:spacing w:before="100" w:beforeAutospacing="1" w:after="100" w:afterAutospacing="1" w:line="240" w:lineRule="auto"/>
      </w:pPr>
      <w:r w:rsidRPr="002A0189">
        <w:t>JUSTIN MARTYR (100 – 165 BCE)</w:t>
      </w:r>
    </w:p>
    <w:p w:rsidR="004109DC" w:rsidRPr="002A0189" w:rsidRDefault="004109DC" w:rsidP="004109DC">
      <w:pPr>
        <w:pStyle w:val="ListParagraph"/>
        <w:numPr>
          <w:ilvl w:val="0"/>
          <w:numId w:val="5"/>
        </w:numPr>
        <w:spacing w:before="100" w:beforeAutospacing="1" w:after="100" w:afterAutospacing="1" w:line="240" w:lineRule="auto"/>
      </w:pPr>
      <w:r w:rsidRPr="002A0189">
        <w:t xml:space="preserve">Was a philosophy, </w:t>
      </w:r>
      <w:r w:rsidR="00377BF8" w:rsidRPr="002A0189">
        <w:t>embraced</w:t>
      </w:r>
      <w:r w:rsidRPr="002A0189">
        <w:t xml:space="preserve"> Christianity</w:t>
      </w:r>
    </w:p>
    <w:p w:rsidR="004109DC" w:rsidRPr="002A0189" w:rsidRDefault="004109DC" w:rsidP="004109DC">
      <w:pPr>
        <w:pStyle w:val="ListParagraph"/>
        <w:numPr>
          <w:ilvl w:val="0"/>
          <w:numId w:val="5"/>
        </w:numPr>
        <w:spacing w:before="100" w:beforeAutospacing="1" w:after="100" w:afterAutospacing="1" w:line="240" w:lineRule="auto"/>
      </w:pPr>
      <w:r w:rsidRPr="002A0189">
        <w:t xml:space="preserve">Defended </w:t>
      </w:r>
      <w:r w:rsidR="00377BF8" w:rsidRPr="002A0189">
        <w:t>Christianity</w:t>
      </w:r>
      <w:r w:rsidRPr="002A0189">
        <w:t xml:space="preserve"> against </w:t>
      </w:r>
      <w:r w:rsidR="00377BF8" w:rsidRPr="002A0189">
        <w:t>Romans</w:t>
      </w:r>
    </w:p>
    <w:p w:rsidR="00801A0E" w:rsidRDefault="004109DC" w:rsidP="004109DC">
      <w:pPr>
        <w:pStyle w:val="ListParagraph"/>
        <w:numPr>
          <w:ilvl w:val="0"/>
          <w:numId w:val="5"/>
        </w:numPr>
        <w:spacing w:before="100" w:beforeAutospacing="1" w:after="100" w:afterAutospacing="1" w:line="240" w:lineRule="auto"/>
      </w:pPr>
      <w:r w:rsidRPr="002A0189">
        <w:t>Died due to his beliefs</w:t>
      </w:r>
    </w:p>
    <w:p w:rsidR="004109DC" w:rsidRPr="002A0189" w:rsidRDefault="00801A0E" w:rsidP="004109DC">
      <w:pPr>
        <w:pStyle w:val="ListParagraph"/>
        <w:numPr>
          <w:ilvl w:val="0"/>
          <w:numId w:val="5"/>
        </w:numPr>
        <w:spacing w:before="100" w:beforeAutospacing="1" w:after="100" w:afterAutospacing="1" w:line="240" w:lineRule="auto"/>
      </w:pPr>
      <w:r>
        <w:t xml:space="preserve">Important case study because he is one of the early representatives of Christianity that represented Hellenism He was trying to show that Christianity was not a weird belief. </w:t>
      </w:r>
    </w:p>
    <w:p w:rsidR="00607331" w:rsidRPr="002A0189" w:rsidRDefault="00607331" w:rsidP="004109DC">
      <w:pPr>
        <w:pStyle w:val="ListParagraph"/>
        <w:numPr>
          <w:ilvl w:val="0"/>
          <w:numId w:val="5"/>
        </w:numPr>
        <w:spacing w:before="100" w:beforeAutospacing="1" w:after="100" w:afterAutospacing="1" w:line="240" w:lineRule="auto"/>
      </w:pPr>
      <w:r w:rsidRPr="002A0189">
        <w:t xml:space="preserve">Majority of </w:t>
      </w:r>
      <w:r w:rsidR="00377BF8" w:rsidRPr="002A0189">
        <w:t>Jews</w:t>
      </w:r>
      <w:r w:rsidRPr="002A0189">
        <w:t xml:space="preserve"> rejected </w:t>
      </w:r>
      <w:r w:rsidR="00377BF8" w:rsidRPr="002A0189">
        <w:t>Christianity</w:t>
      </w:r>
    </w:p>
    <w:p w:rsidR="00801A0E" w:rsidRDefault="00B15680" w:rsidP="004109DC">
      <w:pPr>
        <w:pStyle w:val="ListParagraph"/>
        <w:numPr>
          <w:ilvl w:val="0"/>
          <w:numId w:val="5"/>
        </w:numPr>
        <w:spacing w:before="100" w:beforeAutospacing="1" w:after="100" w:afterAutospacing="1" w:line="240" w:lineRule="auto"/>
      </w:pPr>
      <w:r w:rsidRPr="002A0189">
        <w:t>Trying to spread Christianity, they wanted to translate the message in Greek.</w:t>
      </w:r>
      <w:r w:rsidR="009D278E" w:rsidRPr="002A0189">
        <w:t xml:space="preserve"> Since Justin embraced Hellenism as well, he tried to work out the relationship between Christianity and Hellenism</w:t>
      </w:r>
    </w:p>
    <w:p w:rsidR="00801A0E" w:rsidRDefault="00801A0E" w:rsidP="004109DC">
      <w:pPr>
        <w:pStyle w:val="ListParagraph"/>
        <w:numPr>
          <w:ilvl w:val="0"/>
          <w:numId w:val="5"/>
        </w:numPr>
        <w:spacing w:before="100" w:beforeAutospacing="1" w:after="100" w:afterAutospacing="1" w:line="240" w:lineRule="auto"/>
      </w:pPr>
      <w:r>
        <w:t xml:space="preserve">They wanted to convey a message of Jesus to a larger audience. </w:t>
      </w:r>
    </w:p>
    <w:p w:rsidR="00B15680" w:rsidRPr="002A0189" w:rsidRDefault="00801A0E" w:rsidP="004109DC">
      <w:pPr>
        <w:pStyle w:val="ListParagraph"/>
        <w:numPr>
          <w:ilvl w:val="0"/>
          <w:numId w:val="5"/>
        </w:numPr>
        <w:spacing w:before="100" w:beforeAutospacing="1" w:after="100" w:afterAutospacing="1" w:line="240" w:lineRule="auto"/>
      </w:pPr>
      <w:r>
        <w:t xml:space="preserve">Christianity was faced with rejection from the Jewish people. They were faced with this dilemma about sending their message to a larger audience… best way to do that is to put their message into greek. This led to a major encounter with greek and Christianity. </w:t>
      </w:r>
      <w:r w:rsidR="00C11330">
        <w:t xml:space="preserve">He tried to work out this relationship between Christianity and greek. </w:t>
      </w:r>
    </w:p>
    <w:p w:rsidR="00562DD9" w:rsidRPr="002A0189" w:rsidRDefault="00562DD9" w:rsidP="00562DD9">
      <w:pPr>
        <w:spacing w:before="100" w:beforeAutospacing="1" w:after="100" w:afterAutospacing="1" w:line="240" w:lineRule="auto"/>
        <w:outlineLvl w:val="3"/>
        <w:rPr>
          <w:rFonts w:eastAsia="Times New Roman" w:cs="Times New Roman"/>
          <w:b/>
          <w:bCs/>
          <w:lang w:eastAsia="en-CA"/>
        </w:rPr>
      </w:pPr>
      <w:r w:rsidRPr="002A0189">
        <w:rPr>
          <w:rFonts w:eastAsia="Times New Roman" w:cs="Times New Roman"/>
          <w:b/>
          <w:bCs/>
          <w:lang w:eastAsia="en-CA"/>
        </w:rPr>
        <w:t>Three main arguments regarding Greek philosophy:</w:t>
      </w:r>
    </w:p>
    <w:p w:rsidR="00562DD9" w:rsidRPr="002A0189" w:rsidRDefault="00562DD9" w:rsidP="00246DDC">
      <w:pPr>
        <w:numPr>
          <w:ilvl w:val="0"/>
          <w:numId w:val="7"/>
        </w:numPr>
        <w:spacing w:before="100" w:beforeAutospacing="1" w:after="0" w:line="240" w:lineRule="auto"/>
        <w:ind w:left="225"/>
        <w:rPr>
          <w:rFonts w:eastAsia="Times New Roman" w:cs="Times New Roman"/>
          <w:lang w:eastAsia="en-CA"/>
        </w:rPr>
      </w:pPr>
      <w:r w:rsidRPr="002A0189">
        <w:rPr>
          <w:rFonts w:eastAsia="Times New Roman" w:cs="Times New Roman"/>
          <w:b/>
          <w:bCs/>
          <w:lang w:eastAsia="en-CA"/>
        </w:rPr>
        <w:t xml:space="preserve">The Loan/theft Theory: </w:t>
      </w:r>
      <w:r w:rsidRPr="002A0189">
        <w:rPr>
          <w:rFonts w:eastAsia="Times New Roman" w:cs="Times New Roman"/>
          <w:lang w:eastAsia="en-CA"/>
        </w:rPr>
        <w:br/>
        <w:t>The philosophers</w:t>
      </w:r>
      <w:r w:rsidR="00C11330">
        <w:rPr>
          <w:rFonts w:eastAsia="Times New Roman" w:cs="Times New Roman"/>
          <w:lang w:eastAsia="en-CA"/>
        </w:rPr>
        <w:t xml:space="preserve"> (e.g., Aristotle, Plato)</w:t>
      </w:r>
      <w:r w:rsidRPr="002A0189">
        <w:rPr>
          <w:rFonts w:eastAsia="Times New Roman" w:cs="Times New Roman"/>
          <w:lang w:eastAsia="en-CA"/>
        </w:rPr>
        <w:t xml:space="preserve"> read or borrowed from Moses - hence the similarities between Christianity and philosophy </w:t>
      </w:r>
    </w:p>
    <w:p w:rsidR="00C11330" w:rsidRDefault="00246DDC" w:rsidP="00246DDC">
      <w:pPr>
        <w:pStyle w:val="ListParagraph"/>
        <w:numPr>
          <w:ilvl w:val="0"/>
          <w:numId w:val="5"/>
        </w:numPr>
        <w:spacing w:after="0" w:line="240" w:lineRule="auto"/>
        <w:rPr>
          <w:rFonts w:eastAsia="Times New Roman" w:cs="Times New Roman"/>
          <w:lang w:eastAsia="en-CA"/>
        </w:rPr>
      </w:pPr>
      <w:r w:rsidRPr="002A0189">
        <w:rPr>
          <w:rFonts w:eastAsia="Times New Roman" w:cs="Times New Roman"/>
          <w:bCs/>
          <w:lang w:eastAsia="en-CA"/>
        </w:rPr>
        <w:t>They were having access to the Hebrew bible.</w:t>
      </w:r>
      <w:r w:rsidRPr="002A0189">
        <w:rPr>
          <w:rFonts w:eastAsia="Times New Roman" w:cs="Times New Roman"/>
          <w:lang w:eastAsia="en-CA"/>
        </w:rPr>
        <w:t xml:space="preserve"> And that’s why you have these similarities.</w:t>
      </w:r>
    </w:p>
    <w:p w:rsidR="00C11330" w:rsidRDefault="00C11330" w:rsidP="00246DDC">
      <w:pPr>
        <w:pStyle w:val="ListParagraph"/>
        <w:numPr>
          <w:ilvl w:val="0"/>
          <w:numId w:val="5"/>
        </w:numPr>
        <w:spacing w:after="0" w:line="240" w:lineRule="auto"/>
        <w:rPr>
          <w:rFonts w:eastAsia="Times New Roman" w:cs="Times New Roman"/>
          <w:lang w:eastAsia="en-CA"/>
        </w:rPr>
      </w:pPr>
      <w:r>
        <w:rPr>
          <w:rFonts w:eastAsia="Times New Roman" w:cs="Times New Roman"/>
          <w:lang w:eastAsia="en-CA"/>
        </w:rPr>
        <w:t xml:space="preserve">The argument was used before by a jewish philosopher philo of Alexandria. </w:t>
      </w:r>
    </w:p>
    <w:p w:rsidR="00246DDC" w:rsidRPr="002A0189" w:rsidRDefault="00C11330" w:rsidP="00246DDC">
      <w:pPr>
        <w:pStyle w:val="ListParagraph"/>
        <w:numPr>
          <w:ilvl w:val="0"/>
          <w:numId w:val="5"/>
        </w:numPr>
        <w:spacing w:after="0" w:line="240" w:lineRule="auto"/>
        <w:rPr>
          <w:rFonts w:eastAsia="Times New Roman" w:cs="Times New Roman"/>
          <w:lang w:eastAsia="en-CA"/>
        </w:rPr>
      </w:pPr>
      <w:r>
        <w:rPr>
          <w:rFonts w:eastAsia="Times New Roman" w:cs="Times New Roman"/>
          <w:lang w:eastAsia="en-CA"/>
        </w:rPr>
        <w:t xml:space="preserve">Justin was borrowing some arguments from philo because he found those arguments to be convincing. </w:t>
      </w:r>
    </w:p>
    <w:p w:rsidR="00562DD9" w:rsidRPr="002A0189" w:rsidRDefault="00562DD9" w:rsidP="00246DDC">
      <w:pPr>
        <w:numPr>
          <w:ilvl w:val="0"/>
          <w:numId w:val="7"/>
        </w:numPr>
        <w:spacing w:before="240" w:after="0" w:line="240" w:lineRule="auto"/>
        <w:ind w:left="225"/>
        <w:rPr>
          <w:rFonts w:eastAsia="Times New Roman" w:cs="Times New Roman"/>
          <w:lang w:eastAsia="en-CA"/>
        </w:rPr>
      </w:pPr>
      <w:r w:rsidRPr="002A0189">
        <w:rPr>
          <w:rFonts w:eastAsia="Times New Roman" w:cs="Times New Roman"/>
          <w:b/>
          <w:bCs/>
          <w:lang w:eastAsia="en-CA"/>
        </w:rPr>
        <w:t>The Demon Theory:</w:t>
      </w:r>
      <w:r w:rsidRPr="002A0189">
        <w:rPr>
          <w:rFonts w:eastAsia="Times New Roman" w:cs="Times New Roman"/>
          <w:lang w:eastAsia="en-CA"/>
        </w:rPr>
        <w:br/>
        <w:t xml:space="preserve">Distortions of the truth in Greek mythology are the works of demons </w:t>
      </w:r>
    </w:p>
    <w:p w:rsidR="00C11330" w:rsidRDefault="00246DDC" w:rsidP="00246DDC">
      <w:pPr>
        <w:pStyle w:val="ListParagraph"/>
        <w:numPr>
          <w:ilvl w:val="0"/>
          <w:numId w:val="5"/>
        </w:numPr>
        <w:spacing w:before="240" w:after="0" w:line="240" w:lineRule="auto"/>
        <w:rPr>
          <w:rFonts w:eastAsia="Times New Roman" w:cs="Times New Roman"/>
          <w:lang w:eastAsia="en-CA"/>
        </w:rPr>
      </w:pPr>
      <w:r w:rsidRPr="002A0189">
        <w:rPr>
          <w:rFonts w:eastAsia="Times New Roman" w:cs="Times New Roman"/>
          <w:b/>
          <w:bCs/>
          <w:lang w:eastAsia="en-CA"/>
        </w:rPr>
        <w:t>There is some truths in Greek mythology, and it can somehow seen in Christianity.</w:t>
      </w:r>
      <w:r w:rsidRPr="002A0189">
        <w:rPr>
          <w:rFonts w:eastAsia="Times New Roman" w:cs="Times New Roman"/>
          <w:lang w:eastAsia="en-CA"/>
        </w:rPr>
        <w:t xml:space="preserve"> Demons are spiritual beings smarter than humans and are capable of cheating.</w:t>
      </w:r>
    </w:p>
    <w:p w:rsidR="00246DDC" w:rsidRPr="002A0189" w:rsidRDefault="00C11330" w:rsidP="00246DDC">
      <w:pPr>
        <w:pStyle w:val="ListParagraph"/>
        <w:numPr>
          <w:ilvl w:val="0"/>
          <w:numId w:val="5"/>
        </w:numPr>
        <w:spacing w:before="240" w:after="0" w:line="240" w:lineRule="auto"/>
        <w:rPr>
          <w:rFonts w:eastAsia="Times New Roman" w:cs="Times New Roman"/>
          <w:lang w:eastAsia="en-CA"/>
        </w:rPr>
      </w:pPr>
      <w:r>
        <w:rPr>
          <w:rFonts w:eastAsia="Times New Roman" w:cs="Times New Roman"/>
          <w:b/>
          <w:bCs/>
          <w:lang w:eastAsia="en-CA"/>
        </w:rPr>
        <w:t>Interested in really distorting the truth</w:t>
      </w:r>
    </w:p>
    <w:p w:rsidR="00562DD9" w:rsidRPr="002A0189" w:rsidRDefault="00562DD9" w:rsidP="00246DDC">
      <w:pPr>
        <w:numPr>
          <w:ilvl w:val="0"/>
          <w:numId w:val="7"/>
        </w:numPr>
        <w:spacing w:before="240" w:after="0" w:line="240" w:lineRule="auto"/>
        <w:ind w:left="225"/>
        <w:rPr>
          <w:rFonts w:eastAsia="Times New Roman" w:cs="Times New Roman"/>
          <w:lang w:eastAsia="en-CA"/>
        </w:rPr>
      </w:pPr>
      <w:r w:rsidRPr="002A0189">
        <w:rPr>
          <w:rFonts w:eastAsia="Times New Roman" w:cs="Times New Roman"/>
          <w:b/>
          <w:bCs/>
          <w:lang w:eastAsia="en-CA"/>
        </w:rPr>
        <w:t>The Logos</w:t>
      </w:r>
      <w:r w:rsidR="004109DC" w:rsidRPr="002A0189">
        <w:rPr>
          <w:rFonts w:eastAsia="Times New Roman" w:cs="Times New Roman"/>
          <w:b/>
          <w:bCs/>
          <w:lang w:eastAsia="en-CA"/>
        </w:rPr>
        <w:t xml:space="preserve"> </w:t>
      </w:r>
      <w:r w:rsidRPr="002A0189">
        <w:rPr>
          <w:rFonts w:eastAsia="Times New Roman" w:cs="Times New Roman"/>
          <w:b/>
          <w:bCs/>
          <w:lang w:eastAsia="en-CA"/>
        </w:rPr>
        <w:t>Theory</w:t>
      </w:r>
      <w:r w:rsidRPr="002A0189">
        <w:rPr>
          <w:rFonts w:eastAsia="Times New Roman" w:cs="Times New Roman"/>
          <w:lang w:eastAsia="en-CA"/>
        </w:rPr>
        <w:t xml:space="preserve"> (logos spermatikos):</w:t>
      </w:r>
      <w:r w:rsidRPr="002A0189">
        <w:rPr>
          <w:rFonts w:eastAsia="Times New Roman" w:cs="Times New Roman"/>
          <w:lang w:eastAsia="en-CA"/>
        </w:rPr>
        <w:br/>
        <w:t xml:space="preserve">The whole of the Logos (Word/Reason of God) is present in Jesus Christ, but portions (or seeds) of it are found among Jews and Greeks as well </w:t>
      </w:r>
    </w:p>
    <w:p w:rsidR="00246DDC" w:rsidRPr="002A0189" w:rsidRDefault="00246DDC" w:rsidP="00246DDC">
      <w:pPr>
        <w:pStyle w:val="ListParagraph"/>
        <w:numPr>
          <w:ilvl w:val="0"/>
          <w:numId w:val="5"/>
        </w:numPr>
        <w:spacing w:before="240" w:after="0" w:line="240" w:lineRule="auto"/>
        <w:rPr>
          <w:rFonts w:eastAsia="Times New Roman" w:cs="Times New Roman"/>
          <w:lang w:eastAsia="en-CA"/>
        </w:rPr>
      </w:pPr>
      <w:r w:rsidRPr="002A0189">
        <w:rPr>
          <w:rFonts w:eastAsia="Times New Roman" w:cs="Times New Roman"/>
          <w:bCs/>
          <w:lang w:eastAsia="en-CA"/>
        </w:rPr>
        <w:t>Logos – means  word or reason, principle, sociology – many different translations</w:t>
      </w:r>
      <w:r w:rsidR="00C11330">
        <w:rPr>
          <w:rFonts w:eastAsia="Times New Roman" w:cs="Times New Roman"/>
          <w:bCs/>
          <w:lang w:eastAsia="en-CA"/>
        </w:rPr>
        <w:t xml:space="preserve">, discourse, theology, </w:t>
      </w:r>
    </w:p>
    <w:p w:rsidR="00246DDC" w:rsidRPr="002A0189" w:rsidRDefault="00246DDC" w:rsidP="00246DDC">
      <w:pPr>
        <w:pStyle w:val="ListParagraph"/>
        <w:numPr>
          <w:ilvl w:val="0"/>
          <w:numId w:val="5"/>
        </w:numPr>
        <w:spacing w:before="240" w:after="0" w:line="240" w:lineRule="auto"/>
        <w:rPr>
          <w:rFonts w:eastAsia="Times New Roman" w:cs="Times New Roman"/>
          <w:lang w:eastAsia="en-CA"/>
        </w:rPr>
      </w:pPr>
      <w:r w:rsidRPr="002A0189">
        <w:rPr>
          <w:rFonts w:eastAsia="Times New Roman" w:cs="Times New Roman"/>
          <w:bCs/>
          <w:lang w:eastAsia="en-CA"/>
        </w:rPr>
        <w:t xml:space="preserve">This is a philosophical </w:t>
      </w:r>
      <w:r w:rsidR="00C11330">
        <w:rPr>
          <w:rFonts w:eastAsia="Times New Roman" w:cs="Times New Roman"/>
          <w:bCs/>
          <w:lang w:eastAsia="en-CA"/>
        </w:rPr>
        <w:t xml:space="preserve">concept </w:t>
      </w:r>
    </w:p>
    <w:p w:rsidR="00C11330" w:rsidRPr="00C11330" w:rsidRDefault="00246DDC" w:rsidP="00246DDC">
      <w:pPr>
        <w:pStyle w:val="ListParagraph"/>
        <w:numPr>
          <w:ilvl w:val="0"/>
          <w:numId w:val="5"/>
        </w:numPr>
        <w:spacing w:before="240" w:after="0" w:line="240" w:lineRule="auto"/>
        <w:rPr>
          <w:rFonts w:eastAsia="Times New Roman" w:cs="Times New Roman"/>
          <w:lang w:eastAsia="en-CA"/>
        </w:rPr>
      </w:pPr>
      <w:r w:rsidRPr="002A0189">
        <w:rPr>
          <w:rFonts w:eastAsia="Times New Roman" w:cs="Times New Roman"/>
          <w:bCs/>
          <w:lang w:eastAsia="en-CA"/>
        </w:rPr>
        <w:t xml:space="preserve">This theory </w:t>
      </w:r>
      <w:r w:rsidR="00C11330">
        <w:rPr>
          <w:rFonts w:eastAsia="Times New Roman" w:cs="Times New Roman"/>
          <w:bCs/>
          <w:lang w:eastAsia="en-CA"/>
        </w:rPr>
        <w:t xml:space="preserve">allows for the present </w:t>
      </w:r>
      <w:r w:rsidRPr="002A0189">
        <w:rPr>
          <w:rFonts w:eastAsia="Times New Roman" w:cs="Times New Roman"/>
          <w:bCs/>
          <w:lang w:eastAsia="en-CA"/>
        </w:rPr>
        <w:t>fragments of truth is included in Judaism and Hellenism</w:t>
      </w:r>
    </w:p>
    <w:p w:rsidR="00C11330" w:rsidRPr="00C11330" w:rsidRDefault="00C11330" w:rsidP="00246DDC">
      <w:pPr>
        <w:pStyle w:val="ListParagraph"/>
        <w:numPr>
          <w:ilvl w:val="0"/>
          <w:numId w:val="5"/>
        </w:numPr>
        <w:spacing w:before="240" w:after="0" w:line="240" w:lineRule="auto"/>
        <w:rPr>
          <w:rFonts w:eastAsia="Times New Roman" w:cs="Times New Roman"/>
          <w:lang w:eastAsia="en-CA"/>
        </w:rPr>
      </w:pPr>
      <w:r>
        <w:rPr>
          <w:rFonts w:eastAsia="Times New Roman" w:cs="Times New Roman"/>
          <w:bCs/>
          <w:lang w:eastAsia="en-CA"/>
        </w:rPr>
        <w:t xml:space="preserve">Logos probably has 40 meanings </w:t>
      </w:r>
    </w:p>
    <w:p w:rsidR="00C11330" w:rsidRPr="00C11330" w:rsidRDefault="00C11330" w:rsidP="00246DDC">
      <w:pPr>
        <w:pStyle w:val="ListParagraph"/>
        <w:numPr>
          <w:ilvl w:val="0"/>
          <w:numId w:val="5"/>
        </w:numPr>
        <w:spacing w:before="240" w:after="0" w:line="240" w:lineRule="auto"/>
        <w:rPr>
          <w:rFonts w:eastAsia="Times New Roman" w:cs="Times New Roman"/>
          <w:lang w:eastAsia="en-CA"/>
        </w:rPr>
      </w:pPr>
      <w:r>
        <w:rPr>
          <w:rFonts w:eastAsia="Times New Roman" w:cs="Times New Roman"/>
          <w:bCs/>
          <w:lang w:eastAsia="en-CA"/>
        </w:rPr>
        <w:t xml:space="preserve">The logos was fully present in one person, jesus. This is another way of saying by Justin that greek philosophy and Christianity have things in common, but they are very different. </w:t>
      </w:r>
    </w:p>
    <w:p w:rsidR="00620432" w:rsidRPr="00620432" w:rsidRDefault="00C11330" w:rsidP="00246DDC">
      <w:pPr>
        <w:pStyle w:val="ListParagraph"/>
        <w:numPr>
          <w:ilvl w:val="0"/>
          <w:numId w:val="5"/>
        </w:numPr>
        <w:spacing w:before="240" w:after="0" w:line="240" w:lineRule="auto"/>
        <w:rPr>
          <w:rFonts w:eastAsia="Times New Roman" w:cs="Times New Roman"/>
          <w:lang w:eastAsia="en-CA"/>
        </w:rPr>
      </w:pPr>
      <w:r>
        <w:rPr>
          <w:rFonts w:eastAsia="Times New Roman" w:cs="Times New Roman"/>
          <w:bCs/>
          <w:lang w:eastAsia="en-CA"/>
        </w:rPr>
        <w:t xml:space="preserve">Christianity is valuable, and not a superstition. </w:t>
      </w:r>
    </w:p>
    <w:p w:rsidR="00620432" w:rsidRPr="00620432" w:rsidRDefault="00620432" w:rsidP="00246DDC">
      <w:pPr>
        <w:pStyle w:val="ListParagraph"/>
        <w:numPr>
          <w:ilvl w:val="0"/>
          <w:numId w:val="5"/>
        </w:numPr>
        <w:spacing w:before="240" w:after="0" w:line="240" w:lineRule="auto"/>
        <w:rPr>
          <w:rFonts w:eastAsia="Times New Roman" w:cs="Times New Roman"/>
          <w:lang w:eastAsia="en-CA"/>
        </w:rPr>
      </w:pPr>
      <w:r>
        <w:rPr>
          <w:rFonts w:eastAsia="Times New Roman" w:cs="Times New Roman"/>
          <w:bCs/>
          <w:lang w:eastAsia="en-CA"/>
        </w:rPr>
        <w:t xml:space="preserve">It was an attempt to provide a defence of Christianity. He is the author of some apologies and defences of Christianity. He had an audience and they would probably find strength in their beliefs. </w:t>
      </w:r>
    </w:p>
    <w:p w:rsidR="00620432" w:rsidRDefault="00620432" w:rsidP="00620432">
      <w:pPr>
        <w:spacing w:before="240" w:after="0" w:line="240" w:lineRule="auto"/>
        <w:rPr>
          <w:rFonts w:eastAsia="Times New Roman" w:cs="Times New Roman"/>
          <w:lang w:eastAsia="en-CA"/>
        </w:rPr>
      </w:pPr>
    </w:p>
    <w:p w:rsidR="00620432" w:rsidRDefault="00620432" w:rsidP="00620432">
      <w:pPr>
        <w:spacing w:before="240" w:after="0" w:line="240" w:lineRule="auto"/>
        <w:rPr>
          <w:rFonts w:eastAsia="Times New Roman" w:cs="Times New Roman"/>
          <w:lang w:eastAsia="en-CA"/>
        </w:rPr>
      </w:pPr>
      <w:r>
        <w:rPr>
          <w:rFonts w:eastAsia="Times New Roman" w:cs="Times New Roman"/>
          <w:lang w:eastAsia="en-CA"/>
        </w:rPr>
        <w:t>AUDIO RECORDING – THE GREEK LEGACY</w:t>
      </w:r>
    </w:p>
    <w:p w:rsidR="00620432" w:rsidRPr="00620432" w:rsidRDefault="00620432" w:rsidP="00620432">
      <w:pPr>
        <w:pStyle w:val="ListParagraph"/>
        <w:numPr>
          <w:ilvl w:val="0"/>
          <w:numId w:val="5"/>
        </w:numPr>
        <w:spacing w:before="240" w:after="0" w:line="240" w:lineRule="auto"/>
        <w:rPr>
          <w:rFonts w:eastAsia="Times New Roman" w:cs="Times New Roman"/>
          <w:lang w:eastAsia="en-CA"/>
        </w:rPr>
      </w:pPr>
      <w:r w:rsidRPr="00620432">
        <w:rPr>
          <w:rFonts w:eastAsia="Times New Roman" w:cs="Times New Roman"/>
          <w:lang w:eastAsia="en-CA"/>
        </w:rPr>
        <w:t xml:space="preserve">important issue: connection between hellonism – way of life that supported greek philosophy, and its relationship with Judaism and Christianity. </w:t>
      </w:r>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Judaism tended to reject hellonism in the land of judai, this was not the case outside of the land… where there was large jewish communities.</w:t>
      </w:r>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Philo of Alexandria – jewish hellodism </w:t>
      </w:r>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According to him, greek philosophers had read moses</w:t>
      </w:r>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This was a way of really trying to connect jewish, Christianity with greek philosophy. This is a lot about what hellodism is about</w:t>
      </w:r>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Christianity was helped by hellodism and by adopting greek as the language </w:t>
      </w:r>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The first christan writings are written in greek, testament in greek</w:t>
      </w:r>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Philosophical schools – common elements that hey had with Christianity – emphasizing virtue and happiness and also talking about dissatisfaction with human condition. They were encouraging people to be virtuous and happy and they also spoke about how miserable the human condition was. </w:t>
      </w:r>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Similarities between important philosophical people, Hippocrates and jesus, stoics </w:t>
      </w:r>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Despite the similarities between some greek philosophers and Christianity, there was competition because they were talking about the same issues… and Christians were trying to attract new believers especially in the 2</w:t>
      </w:r>
      <w:r w:rsidRPr="00620432">
        <w:rPr>
          <w:rFonts w:eastAsia="Times New Roman" w:cs="Times New Roman"/>
          <w:vertAlign w:val="superscript"/>
          <w:lang w:eastAsia="en-CA"/>
        </w:rPr>
        <w:t>nd</w:t>
      </w:r>
      <w:r>
        <w:rPr>
          <w:rFonts w:eastAsia="Times New Roman" w:cs="Times New Roman"/>
          <w:lang w:eastAsia="en-CA"/>
        </w:rPr>
        <w:t xml:space="preserve"> and 3</w:t>
      </w:r>
      <w:r w:rsidRPr="00620432">
        <w:rPr>
          <w:rFonts w:eastAsia="Times New Roman" w:cs="Times New Roman"/>
          <w:vertAlign w:val="superscript"/>
          <w:lang w:eastAsia="en-CA"/>
        </w:rPr>
        <w:t>rd</w:t>
      </w:r>
      <w:r>
        <w:rPr>
          <w:rFonts w:eastAsia="Times New Roman" w:cs="Times New Roman"/>
          <w:lang w:eastAsia="en-CA"/>
        </w:rPr>
        <w:t xml:space="preserve"> century. </w:t>
      </w:r>
    </w:p>
    <w:p w:rsidR="00572F38"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Selstice – very critical of Christianity – describing it as philosophy for the masses, uneducated, Christian writings were poorly written. </w:t>
      </w:r>
    </w:p>
    <w:p w:rsidR="00572F38" w:rsidRDefault="00572F38"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The issue was raised on the Christian side by Tertullian – what does Athens (philosophical thought) have to do with Jerusalem (christian thought) . Tertullian was an educated Christian. How come we need philosophy? This has remained a valid question today. Many protestant groups asking this. </w:t>
      </w:r>
    </w:p>
    <w:p w:rsidR="00572F38" w:rsidRDefault="00572F38"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Christianity was born in the greek environment and in the environment of thsose greek schools</w:t>
      </w:r>
    </w:p>
    <w:p w:rsidR="00D765E7" w:rsidRDefault="00572F38"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Keep in mind that by adopting this language of hellodism and this way of thinking, Christianity was able to spread its message. </w:t>
      </w:r>
    </w:p>
    <w:p w:rsidR="00D765E7" w:rsidRDefault="00D765E7" w:rsidP="00D765E7">
      <w:pPr>
        <w:spacing w:before="240" w:after="0" w:line="240" w:lineRule="auto"/>
        <w:rPr>
          <w:rFonts w:eastAsia="Times New Roman" w:cs="Times New Roman"/>
          <w:lang w:eastAsia="en-CA"/>
        </w:rPr>
      </w:pPr>
      <w:r>
        <w:rPr>
          <w:rFonts w:eastAsia="Times New Roman" w:cs="Times New Roman"/>
          <w:lang w:eastAsia="en-CA"/>
        </w:rPr>
        <w:t>JUSTIN MARTYR – FIRST APOLOGY AUDIO RECORDING</w:t>
      </w:r>
    </w:p>
    <w:p w:rsidR="00D765E7" w:rsidRPr="00D765E7" w:rsidRDefault="00D765E7" w:rsidP="00D765E7">
      <w:pPr>
        <w:pStyle w:val="ListParagraph"/>
        <w:numPr>
          <w:ilvl w:val="0"/>
          <w:numId w:val="5"/>
        </w:numPr>
        <w:spacing w:before="240" w:after="0" w:line="240" w:lineRule="auto"/>
        <w:rPr>
          <w:rFonts w:eastAsia="Times New Roman" w:cs="Times New Roman"/>
          <w:lang w:eastAsia="en-CA"/>
        </w:rPr>
      </w:pPr>
      <w:r w:rsidRPr="00D765E7">
        <w:rPr>
          <w:rFonts w:eastAsia="Times New Roman" w:cs="Times New Roman"/>
          <w:lang w:eastAsia="en-CA"/>
        </w:rPr>
        <w:t xml:space="preserve">main idea to retain – Christians were accused of being atheists and Justin is refuting that by saying that if they are to be considered to be Christians, then they are noc hristians at all. If they are to be considered pagans, then they are atheists. He talks about the father whom he calls him, the son, and also the prothetic spirit. He is not afraid to confess. </w:t>
      </w:r>
    </w:p>
    <w:p w:rsidR="00D765E7" w:rsidRDefault="00D765E7" w:rsidP="00D765E7">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Justin discusses if Christians should be tried as criminals, they have to be judged individually. Don’t look at them as a group because there may be some that are criminals and some that are not. </w:t>
      </w:r>
    </w:p>
    <w:p w:rsidR="00D765E7" w:rsidRDefault="00D765E7" w:rsidP="00D765E7">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This whole apology was addressed to the emperor, don’t know if it reached there, but good writing for strenthteing the faith of Christians. </w:t>
      </w:r>
    </w:p>
    <w:p w:rsidR="00D765E7" w:rsidRDefault="00D765E7" w:rsidP="00D765E7">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Look at opposition that Christianity faced and try to incorparate a theory. </w:t>
      </w:r>
    </w:p>
    <w:p w:rsidR="00625A7B" w:rsidRDefault="00D765E7" w:rsidP="00625A7B">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Ch 8 – Christians are not afraid to confess their faith in god because they have a higher faith in the higher world. There is a more just role. </w:t>
      </w:r>
    </w:p>
    <w:p w:rsidR="00625A7B" w:rsidRDefault="00625A7B" w:rsidP="00625A7B">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The theory of the logos – the logos was always present in the world, the fullness of the logos was only present in jesus. </w:t>
      </w:r>
    </w:p>
    <w:p w:rsidR="00625A7B" w:rsidRDefault="00625A7B" w:rsidP="00625A7B">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Deals with the creed – very early version of a creed in which Justin martyr had </w:t>
      </w:r>
    </w:p>
    <w:p w:rsidR="00625A7B" w:rsidRDefault="00625A7B" w:rsidP="00625A7B">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Earliest forms of the creed</w:t>
      </w:r>
    </w:p>
    <w:p w:rsidR="00C50CDC" w:rsidRDefault="00C50CDC" w:rsidP="00625A7B">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Ch49 – Justin talks about jesus rejection by the jewish people – this rejection was held by the prophets. </w:t>
      </w:r>
    </w:p>
    <w:p w:rsidR="00C50CDC" w:rsidRDefault="00C50CDC" w:rsidP="00625A7B">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Tension between jewish and Christianity </w:t>
      </w:r>
    </w:p>
    <w:p w:rsidR="00562DD9" w:rsidRPr="00625A7B" w:rsidRDefault="00C50CDC" w:rsidP="00625A7B">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Justin wants to make this very theological, there were prophecies that spoke about the rejection… that reflects some social tensions of the time. </w:t>
      </w:r>
    </w:p>
    <w:p w:rsidR="00230D0E" w:rsidRPr="002A0189" w:rsidRDefault="0091110E" w:rsidP="00230D0E">
      <w:pPr>
        <w:spacing w:before="100" w:beforeAutospacing="1" w:after="100" w:afterAutospacing="1" w:line="240" w:lineRule="auto"/>
        <w:rPr>
          <w:b/>
        </w:rPr>
      </w:pPr>
      <w:r w:rsidRPr="002A0189">
        <w:rPr>
          <w:b/>
        </w:rPr>
        <w:t>Lesson 5 – Varieties in Syncretism</w:t>
      </w:r>
    </w:p>
    <w:p w:rsidR="0091110E" w:rsidRPr="002A0189" w:rsidRDefault="00D90A9B" w:rsidP="00230D0E">
      <w:pPr>
        <w:spacing w:before="100" w:beforeAutospacing="1" w:after="100" w:afterAutospacing="1" w:line="240" w:lineRule="auto"/>
      </w:pPr>
      <w:r w:rsidRPr="002A0189">
        <w:t>COMMON TRAITS OF GNOSTICISM</w:t>
      </w:r>
    </w:p>
    <w:p w:rsidR="00D90A9B" w:rsidRPr="002A0189" w:rsidRDefault="0028646B" w:rsidP="00DE6F45">
      <w:pPr>
        <w:pStyle w:val="ListParagraph"/>
        <w:numPr>
          <w:ilvl w:val="0"/>
          <w:numId w:val="5"/>
        </w:numPr>
        <w:spacing w:before="100" w:beforeAutospacing="1" w:after="100" w:afterAutospacing="1" w:line="240" w:lineRule="auto"/>
      </w:pPr>
      <w:r w:rsidRPr="002A0189">
        <w:t>Esoteric religious movement that flourished during the 2nd and 3rd centuries AD and presented a major challenge to Christianity.</w:t>
      </w:r>
    </w:p>
    <w:tbl>
      <w:tblPr>
        <w:tblStyle w:val="TableGrid"/>
        <w:tblW w:w="0" w:type="auto"/>
        <w:tblLook w:val="04A0"/>
      </w:tblPr>
      <w:tblGrid>
        <w:gridCol w:w="1809"/>
        <w:gridCol w:w="7655"/>
      </w:tblGrid>
      <w:tr w:rsidR="00DE6F45" w:rsidRPr="002A0189">
        <w:tc>
          <w:tcPr>
            <w:tcW w:w="1809" w:type="dxa"/>
          </w:tcPr>
          <w:p w:rsidR="00DE6F45" w:rsidRPr="002A0189" w:rsidRDefault="00DE6F45" w:rsidP="00230D0E">
            <w:pPr>
              <w:spacing w:before="100" w:beforeAutospacing="1" w:after="100" w:afterAutospacing="1"/>
            </w:pPr>
            <w:r w:rsidRPr="002A0189">
              <w:t>The World</w:t>
            </w:r>
          </w:p>
        </w:tc>
        <w:tc>
          <w:tcPr>
            <w:tcW w:w="7655" w:type="dxa"/>
          </w:tcPr>
          <w:p w:rsidR="00DE6F45" w:rsidRPr="002A0189" w:rsidRDefault="00DE6F45" w:rsidP="00230D0E">
            <w:pPr>
              <w:spacing w:before="100" w:beforeAutospacing="1" w:after="100" w:afterAutospacing="1"/>
            </w:pPr>
            <w:r w:rsidRPr="002A0189">
              <w:t>The physical world itself is inherently evil, in opposition to the world of the spirit (which is good)</w:t>
            </w:r>
          </w:p>
        </w:tc>
      </w:tr>
      <w:tr w:rsidR="00DE6F45" w:rsidRPr="002A0189">
        <w:tc>
          <w:tcPr>
            <w:tcW w:w="1809" w:type="dxa"/>
          </w:tcPr>
          <w:p w:rsidR="00DE6F45" w:rsidRPr="002A0189" w:rsidRDefault="00DE6F45" w:rsidP="00230D0E">
            <w:pPr>
              <w:spacing w:before="100" w:beforeAutospacing="1" w:after="100" w:afterAutospacing="1"/>
            </w:pPr>
            <w:r w:rsidRPr="002A0189">
              <w:t>The Divine Realm</w:t>
            </w:r>
          </w:p>
        </w:tc>
        <w:tc>
          <w:tcPr>
            <w:tcW w:w="7655" w:type="dxa"/>
          </w:tcPr>
          <w:p w:rsidR="00DE6F45" w:rsidRPr="002A0189" w:rsidRDefault="00DE6F45" w:rsidP="00DE6F45">
            <w:pPr>
              <w:numPr>
                <w:ilvl w:val="0"/>
                <w:numId w:val="8"/>
              </w:numPr>
              <w:spacing w:before="100" w:beforeAutospacing="1" w:after="100" w:afterAutospacing="1"/>
              <w:rPr>
                <w:rFonts w:eastAsia="Times New Roman" w:cs="Times New Roman"/>
                <w:lang w:eastAsia="en-CA"/>
              </w:rPr>
            </w:pPr>
            <w:r w:rsidRPr="002A0189">
              <w:rPr>
                <w:rFonts w:eastAsia="Times New Roman" w:cs="Times New Roman"/>
                <w:lang w:eastAsia="en-CA"/>
              </w:rPr>
              <w:t xml:space="preserve">The good God generated other divine offspring </w:t>
            </w:r>
          </w:p>
          <w:p w:rsidR="00DE6F45" w:rsidRPr="002A0189" w:rsidRDefault="00DE6F45" w:rsidP="00DE6F45">
            <w:pPr>
              <w:numPr>
                <w:ilvl w:val="0"/>
                <w:numId w:val="8"/>
              </w:numPr>
              <w:spacing w:before="100" w:beforeAutospacing="1" w:after="100" w:afterAutospacing="1"/>
              <w:rPr>
                <w:rFonts w:eastAsia="Times New Roman" w:cs="Times New Roman"/>
                <w:lang w:eastAsia="en-CA"/>
              </w:rPr>
            </w:pPr>
            <w:r w:rsidRPr="002A0189">
              <w:rPr>
                <w:rFonts w:eastAsia="Times New Roman" w:cs="Times New Roman"/>
                <w:lang w:eastAsia="en-CA"/>
              </w:rPr>
              <w:t xml:space="preserve">These offspring, in pairs, reproduced </w:t>
            </w:r>
          </w:p>
          <w:p w:rsidR="00DE6F45" w:rsidRPr="002A0189" w:rsidRDefault="00DE6F45" w:rsidP="00DE6F45">
            <w:pPr>
              <w:numPr>
                <w:ilvl w:val="0"/>
                <w:numId w:val="8"/>
              </w:numPr>
              <w:spacing w:before="100" w:beforeAutospacing="1" w:after="100" w:afterAutospacing="1"/>
              <w:rPr>
                <w:rFonts w:eastAsia="Times New Roman" w:cs="Times New Roman"/>
                <w:lang w:eastAsia="en-CA"/>
              </w:rPr>
            </w:pPr>
            <w:r w:rsidRPr="002A0189">
              <w:rPr>
                <w:rFonts w:eastAsia="Times New Roman" w:cs="Times New Roman"/>
                <w:lang w:eastAsia="en-CA"/>
              </w:rPr>
              <w:t xml:space="preserve">An accident occurred when one divine being (Sophia, a feminine deity) separated from the rest and spontaneously generated another being </w:t>
            </w:r>
          </w:p>
          <w:p w:rsidR="00DE6F45" w:rsidRPr="002A0189" w:rsidRDefault="00DE6F45" w:rsidP="00DE6F45">
            <w:pPr>
              <w:numPr>
                <w:ilvl w:val="0"/>
                <w:numId w:val="8"/>
              </w:numPr>
              <w:spacing w:before="100" w:beforeAutospacing="1"/>
              <w:rPr>
                <w:rFonts w:eastAsia="Times New Roman" w:cs="Times New Roman"/>
                <w:lang w:eastAsia="en-CA"/>
              </w:rPr>
            </w:pPr>
            <w:r w:rsidRPr="002A0189">
              <w:rPr>
                <w:rFonts w:eastAsia="Times New Roman" w:cs="Times New Roman"/>
                <w:lang w:eastAsia="en-CA"/>
              </w:rPr>
              <w:t xml:space="preserve">The latter, born outside the divine realm, was evil </w:t>
            </w:r>
          </w:p>
          <w:p w:rsidR="00DE6F45" w:rsidRPr="002A0189" w:rsidRDefault="00DE6F45" w:rsidP="00DE6F45">
            <w:pPr>
              <w:numPr>
                <w:ilvl w:val="0"/>
                <w:numId w:val="8"/>
              </w:numPr>
              <w:spacing w:before="100" w:beforeAutospacing="1"/>
              <w:rPr>
                <w:rFonts w:eastAsia="Times New Roman" w:cs="Times New Roman"/>
                <w:lang w:eastAsia="en-CA"/>
              </w:rPr>
            </w:pPr>
            <w:r w:rsidRPr="002A0189">
              <w:rPr>
                <w:rFonts w:eastAsia="Times New Roman" w:cs="Times New Roman"/>
                <w:lang w:eastAsia="en-CA"/>
              </w:rPr>
              <w:t xml:space="preserve">This latter being created the evil world </w:t>
            </w:r>
          </w:p>
        </w:tc>
      </w:tr>
      <w:tr w:rsidR="00AB56A3" w:rsidRPr="002A0189">
        <w:tc>
          <w:tcPr>
            <w:tcW w:w="1809" w:type="dxa"/>
          </w:tcPr>
          <w:p w:rsidR="00AB56A3" w:rsidRPr="002A0189" w:rsidRDefault="00AB56A3" w:rsidP="00572F38">
            <w:pPr>
              <w:spacing w:before="100" w:beforeAutospacing="1" w:after="100" w:afterAutospacing="1"/>
            </w:pPr>
            <w:r w:rsidRPr="002A0189">
              <w:rPr>
                <w:noProof/>
                <w:lang w:val="en-US"/>
              </w:rPr>
              <w:drawing>
                <wp:inline distT="0" distB="0" distL="0" distR="0">
                  <wp:extent cx="619125" cy="619125"/>
                  <wp:effectExtent l="0" t="0" r="9525" b="0"/>
                  <wp:docPr id="3" name="Picture 0" descr="Simple_crossed_circl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mple_crossed_circle.svg.png"/>
                          <pic:cNvPicPr/>
                        </pic:nvPicPr>
                        <pic:blipFill>
                          <a:blip r:embed="rId5" cstate="print"/>
                          <a:stretch>
                            <a:fillRect/>
                          </a:stretch>
                        </pic:blipFill>
                        <pic:spPr>
                          <a:xfrm>
                            <a:off x="0" y="0"/>
                            <a:ext cx="619125" cy="619125"/>
                          </a:xfrm>
                          <a:prstGeom prst="rect">
                            <a:avLst/>
                          </a:prstGeom>
                        </pic:spPr>
                      </pic:pic>
                    </a:graphicData>
                  </a:graphic>
                </wp:inline>
              </w:drawing>
            </w:r>
          </w:p>
        </w:tc>
        <w:tc>
          <w:tcPr>
            <w:tcW w:w="7655" w:type="dxa"/>
          </w:tcPr>
          <w:p w:rsidR="00AB56A3" w:rsidRPr="002A0189" w:rsidRDefault="00AB56A3" w:rsidP="00572F38">
            <w:pPr>
              <w:spacing w:before="100" w:beforeAutospacing="1" w:after="100" w:afterAutospacing="1"/>
            </w:pPr>
            <w:r w:rsidRPr="002A0189">
              <w:t>The circular, harmonic cross was an emblem used most notably by the Cathars, a medieval group that was associated with Gnosticism</w:t>
            </w:r>
          </w:p>
        </w:tc>
      </w:tr>
    </w:tbl>
    <w:p w:rsidR="00DE6F45" w:rsidRPr="002A0189" w:rsidRDefault="00DE6F45" w:rsidP="00230D0E">
      <w:pPr>
        <w:spacing w:before="100" w:beforeAutospacing="1" w:after="100" w:afterAutospacing="1" w:line="240" w:lineRule="auto"/>
      </w:pPr>
    </w:p>
    <w:tbl>
      <w:tblPr>
        <w:tblStyle w:val="TableGrid"/>
        <w:tblW w:w="0" w:type="auto"/>
        <w:tblLook w:val="04A0"/>
      </w:tblPr>
      <w:tblGrid>
        <w:gridCol w:w="2518"/>
        <w:gridCol w:w="6946"/>
      </w:tblGrid>
      <w:tr w:rsidR="00AB56A3" w:rsidRPr="002A0189">
        <w:tc>
          <w:tcPr>
            <w:tcW w:w="2518" w:type="dxa"/>
          </w:tcPr>
          <w:p w:rsidR="00AB56A3" w:rsidRPr="002A0189" w:rsidRDefault="00AB56A3" w:rsidP="00AB56A3">
            <w:pPr>
              <w:spacing w:before="100" w:beforeAutospacing="1"/>
              <w:rPr>
                <w:b/>
              </w:rPr>
            </w:pPr>
            <w:r w:rsidRPr="002A0189">
              <w:rPr>
                <w:b/>
              </w:rPr>
              <w:t>For Humanity</w:t>
            </w:r>
          </w:p>
        </w:tc>
        <w:tc>
          <w:tcPr>
            <w:tcW w:w="6946" w:type="dxa"/>
          </w:tcPr>
          <w:p w:rsidR="00AB56A3" w:rsidRPr="002A0189" w:rsidRDefault="00AB56A3" w:rsidP="00AB56A3">
            <w:pPr>
              <w:numPr>
                <w:ilvl w:val="0"/>
                <w:numId w:val="9"/>
              </w:numPr>
              <w:spacing w:before="100" w:beforeAutospacing="1"/>
              <w:rPr>
                <w:rFonts w:eastAsia="Times New Roman" w:cs="Times New Roman"/>
                <w:lang w:eastAsia="en-CA"/>
              </w:rPr>
            </w:pPr>
            <w:r w:rsidRPr="002A0189">
              <w:rPr>
                <w:rFonts w:eastAsia="Times New Roman" w:cs="Times New Roman"/>
                <w:lang w:eastAsia="en-CA"/>
              </w:rPr>
              <w:t xml:space="preserve">Sophia was captured and imprisoned in the material world in the bodies of humans </w:t>
            </w:r>
          </w:p>
          <w:p w:rsidR="00AB56A3" w:rsidRPr="002A0189" w:rsidRDefault="00AB56A3" w:rsidP="00AB56A3">
            <w:pPr>
              <w:numPr>
                <w:ilvl w:val="0"/>
                <w:numId w:val="9"/>
              </w:numPr>
              <w:spacing w:before="100" w:beforeAutospacing="1"/>
              <w:rPr>
                <w:rFonts w:eastAsia="Times New Roman" w:cs="Times New Roman"/>
                <w:lang w:eastAsia="en-CA"/>
              </w:rPr>
            </w:pPr>
            <w:r w:rsidRPr="002A0189">
              <w:rPr>
                <w:rFonts w:eastAsia="Times New Roman" w:cs="Times New Roman"/>
                <w:lang w:eastAsia="en-CA"/>
              </w:rPr>
              <w:t xml:space="preserve">Many humans (though not all) have this spark of divinity in them </w:t>
            </w:r>
          </w:p>
        </w:tc>
      </w:tr>
      <w:tr w:rsidR="00AB56A3" w:rsidRPr="002A0189">
        <w:tc>
          <w:tcPr>
            <w:tcW w:w="2518" w:type="dxa"/>
          </w:tcPr>
          <w:p w:rsidR="00AB56A3" w:rsidRPr="002A0189" w:rsidRDefault="00AB56A3" w:rsidP="00AB56A3">
            <w:pPr>
              <w:spacing w:before="100" w:beforeAutospacing="1"/>
              <w:rPr>
                <w:b/>
              </w:rPr>
            </w:pPr>
            <w:r w:rsidRPr="002A0189">
              <w:rPr>
                <w:b/>
              </w:rPr>
              <w:t>For Salvation</w:t>
            </w:r>
          </w:p>
        </w:tc>
        <w:tc>
          <w:tcPr>
            <w:tcW w:w="6946" w:type="dxa"/>
          </w:tcPr>
          <w:p w:rsidR="00AB56A3" w:rsidRPr="002A0189" w:rsidRDefault="00AB56A3" w:rsidP="00AB56A3">
            <w:pPr>
              <w:pStyle w:val="ListParagraph"/>
              <w:numPr>
                <w:ilvl w:val="0"/>
                <w:numId w:val="9"/>
              </w:numPr>
              <w:spacing w:before="100" w:beforeAutospacing="1"/>
            </w:pPr>
            <w:r w:rsidRPr="002A0189">
              <w:t xml:space="preserve">The divine spark within humans can escape only by learning through knowledge (Gk. </w:t>
            </w:r>
            <w:r w:rsidRPr="002A0189">
              <w:rPr>
                <w:rStyle w:val="Emphasis"/>
              </w:rPr>
              <w:t>Gnosis</w:t>
            </w:r>
            <w:r w:rsidRPr="002A0189">
              <w:t>) where it came from and how it can return</w:t>
            </w:r>
          </w:p>
        </w:tc>
      </w:tr>
      <w:tr w:rsidR="00AB56A3" w:rsidRPr="002A0189">
        <w:tc>
          <w:tcPr>
            <w:tcW w:w="2518" w:type="dxa"/>
          </w:tcPr>
          <w:p w:rsidR="00AB56A3" w:rsidRPr="002A0189" w:rsidRDefault="00AB56A3" w:rsidP="00AB56A3">
            <w:pPr>
              <w:spacing w:before="100" w:beforeAutospacing="1"/>
              <w:rPr>
                <w:b/>
              </w:rPr>
            </w:pPr>
            <w:r w:rsidRPr="002A0189">
              <w:rPr>
                <w:b/>
              </w:rPr>
              <w:t>For The Church</w:t>
            </w:r>
          </w:p>
        </w:tc>
        <w:tc>
          <w:tcPr>
            <w:tcW w:w="6946" w:type="dxa"/>
          </w:tcPr>
          <w:p w:rsidR="00AB56A3" w:rsidRPr="002A0189" w:rsidRDefault="00AB56A3" w:rsidP="00AB56A3">
            <w:pPr>
              <w:numPr>
                <w:ilvl w:val="0"/>
                <w:numId w:val="10"/>
              </w:numPr>
              <w:spacing w:before="100" w:beforeAutospacing="1"/>
              <w:rPr>
                <w:rFonts w:eastAsia="Times New Roman" w:cs="Times New Roman"/>
                <w:lang w:eastAsia="en-CA"/>
              </w:rPr>
            </w:pPr>
            <w:r w:rsidRPr="002A0189">
              <w:rPr>
                <w:rFonts w:eastAsia="Times New Roman" w:cs="Times New Roman"/>
                <w:lang w:eastAsia="en-CA"/>
              </w:rPr>
              <w:t>Gnostics admit that Christians who have faith in Christ and do good can experience some salvation, but the real afterlife is only available to the Gnostics</w:t>
            </w:r>
          </w:p>
          <w:p w:rsidR="00AB56A3" w:rsidRPr="002A0189" w:rsidRDefault="00AB56A3" w:rsidP="00AB56A3">
            <w:pPr>
              <w:numPr>
                <w:ilvl w:val="0"/>
                <w:numId w:val="10"/>
              </w:numPr>
              <w:spacing w:before="100" w:beforeAutospacing="1"/>
              <w:rPr>
                <w:rFonts w:eastAsia="Times New Roman" w:cs="Times New Roman"/>
                <w:lang w:eastAsia="en-CA"/>
              </w:rPr>
            </w:pPr>
            <w:r w:rsidRPr="002A0189">
              <w:rPr>
                <w:rFonts w:eastAsia="Times New Roman" w:cs="Times New Roman"/>
                <w:lang w:eastAsia="en-CA"/>
              </w:rPr>
              <w:t>Gnostics come to the full knowledge of the secrets of salvation</w:t>
            </w:r>
          </w:p>
        </w:tc>
      </w:tr>
      <w:tr w:rsidR="00367CDE" w:rsidRPr="002A0189">
        <w:tc>
          <w:tcPr>
            <w:tcW w:w="2518" w:type="dxa"/>
          </w:tcPr>
          <w:p w:rsidR="00367CDE" w:rsidRPr="002A0189" w:rsidRDefault="00367CDE" w:rsidP="00AB56A3">
            <w:pPr>
              <w:spacing w:before="100" w:beforeAutospacing="1"/>
              <w:rPr>
                <w:b/>
              </w:rPr>
            </w:pPr>
            <w:r w:rsidRPr="002A0189">
              <w:rPr>
                <w:b/>
              </w:rPr>
              <w:t>The Divine Redeemer</w:t>
            </w:r>
          </w:p>
        </w:tc>
        <w:tc>
          <w:tcPr>
            <w:tcW w:w="6946" w:type="dxa"/>
          </w:tcPr>
          <w:p w:rsidR="00367CDE" w:rsidRPr="002A0189" w:rsidRDefault="00367CDE" w:rsidP="00367CDE">
            <w:pPr>
              <w:numPr>
                <w:ilvl w:val="0"/>
                <w:numId w:val="12"/>
              </w:numPr>
              <w:spacing w:before="100" w:beforeAutospacing="1"/>
              <w:rPr>
                <w:rFonts w:eastAsia="Times New Roman" w:cs="Times New Roman"/>
                <w:lang w:eastAsia="en-CA"/>
              </w:rPr>
            </w:pPr>
            <w:r w:rsidRPr="002A0189">
              <w:rPr>
                <w:rFonts w:eastAsia="Times New Roman" w:cs="Times New Roman"/>
                <w:lang w:eastAsia="en-CA"/>
              </w:rPr>
              <w:t>The salvific knowledge comes from outside the world</w:t>
            </w:r>
          </w:p>
          <w:p w:rsidR="00367CDE" w:rsidRPr="002A0189" w:rsidRDefault="00367CDE" w:rsidP="00367CDE">
            <w:pPr>
              <w:numPr>
                <w:ilvl w:val="0"/>
                <w:numId w:val="12"/>
              </w:numPr>
              <w:spacing w:before="100" w:beforeAutospacing="1"/>
              <w:rPr>
                <w:rFonts w:eastAsia="Times New Roman" w:cs="Times New Roman"/>
                <w:lang w:eastAsia="en-CA"/>
              </w:rPr>
            </w:pPr>
            <w:r w:rsidRPr="002A0189">
              <w:rPr>
                <w:rFonts w:eastAsia="Times New Roman" w:cs="Times New Roman"/>
                <w:lang w:eastAsia="en-CA"/>
              </w:rPr>
              <w:t>It is brought by a divine redeemer</w:t>
            </w:r>
          </w:p>
          <w:p w:rsidR="00367CDE" w:rsidRPr="002A0189" w:rsidRDefault="00367CDE" w:rsidP="00367CDE">
            <w:pPr>
              <w:numPr>
                <w:ilvl w:val="0"/>
                <w:numId w:val="12"/>
              </w:numPr>
              <w:spacing w:before="100" w:beforeAutospacing="1"/>
              <w:rPr>
                <w:rFonts w:eastAsia="Times New Roman" w:cs="Times New Roman"/>
                <w:lang w:eastAsia="en-CA"/>
              </w:rPr>
            </w:pPr>
            <w:r w:rsidRPr="002A0189">
              <w:rPr>
                <w:rFonts w:eastAsia="Times New Roman" w:cs="Times New Roman"/>
                <w:lang w:eastAsia="en-CA"/>
              </w:rPr>
              <w:t xml:space="preserve">For Christian Gnostics, Christ is the one who brings this knowledge from above </w:t>
            </w:r>
          </w:p>
          <w:p w:rsidR="00367CDE" w:rsidRPr="002A0189" w:rsidRDefault="00367CDE" w:rsidP="00367CDE">
            <w:pPr>
              <w:numPr>
                <w:ilvl w:val="0"/>
                <w:numId w:val="12"/>
              </w:numPr>
              <w:spacing w:before="100" w:beforeAutospacing="1"/>
              <w:rPr>
                <w:rFonts w:eastAsia="Times New Roman" w:cs="Times New Roman"/>
                <w:lang w:eastAsia="en-CA"/>
              </w:rPr>
            </w:pPr>
            <w:r w:rsidRPr="002A0189">
              <w:rPr>
                <w:rFonts w:eastAsia="Times New Roman" w:cs="Times New Roman"/>
                <w:lang w:eastAsia="en-CA"/>
              </w:rPr>
              <w:t>Some Gnostics (</w:t>
            </w:r>
            <w:r w:rsidRPr="002A0189">
              <w:rPr>
                <w:rFonts w:eastAsia="Times New Roman" w:cs="Times New Roman"/>
                <w:i/>
                <w:iCs/>
                <w:lang w:eastAsia="en-CA"/>
              </w:rPr>
              <w:t>docetists</w:t>
            </w:r>
            <w:r w:rsidRPr="002A0189">
              <w:rPr>
                <w:rFonts w:eastAsia="Times New Roman" w:cs="Times New Roman"/>
                <w:lang w:eastAsia="en-CA"/>
              </w:rPr>
              <w:t>, Gk.</w:t>
            </w:r>
            <w:r w:rsidRPr="002A0189">
              <w:rPr>
                <w:rFonts w:eastAsia="Times New Roman" w:cs="Times New Roman"/>
                <w:i/>
                <w:iCs/>
                <w:lang w:eastAsia="en-CA"/>
              </w:rPr>
              <w:t xml:space="preserve"> Dokeo</w:t>
            </w:r>
            <w:r w:rsidRPr="002A0189">
              <w:rPr>
                <w:rFonts w:eastAsia="Times New Roman" w:cs="Times New Roman"/>
                <w:lang w:eastAsia="en-CA"/>
              </w:rPr>
              <w:t xml:space="preserve"> – to seem, to appear) thought that Christ came to earth seemingly as a human </w:t>
            </w:r>
          </w:p>
          <w:p w:rsidR="00367CDE" w:rsidRPr="002A0189" w:rsidRDefault="00367CDE" w:rsidP="00367CDE">
            <w:pPr>
              <w:numPr>
                <w:ilvl w:val="0"/>
                <w:numId w:val="12"/>
              </w:numPr>
              <w:spacing w:before="100" w:beforeAutospacing="1"/>
              <w:rPr>
                <w:rFonts w:eastAsia="Times New Roman" w:cs="Times New Roman"/>
                <w:lang w:eastAsia="en-CA"/>
              </w:rPr>
            </w:pPr>
            <w:r w:rsidRPr="002A0189">
              <w:rPr>
                <w:rFonts w:eastAsia="Times New Roman" w:cs="Times New Roman"/>
                <w:lang w:eastAsia="en-CA"/>
              </w:rPr>
              <w:t>He did not suffer because he was not flesh and blood</w:t>
            </w:r>
          </w:p>
          <w:p w:rsidR="00367CDE" w:rsidRPr="002A0189" w:rsidRDefault="00367CDE" w:rsidP="00367CDE">
            <w:pPr>
              <w:numPr>
                <w:ilvl w:val="0"/>
                <w:numId w:val="12"/>
              </w:numPr>
              <w:spacing w:before="100" w:beforeAutospacing="1"/>
              <w:rPr>
                <w:rFonts w:eastAsia="Times New Roman" w:cs="Times New Roman"/>
                <w:lang w:eastAsia="en-CA"/>
              </w:rPr>
            </w:pPr>
            <w:r w:rsidRPr="002A0189">
              <w:rPr>
                <w:rFonts w:eastAsia="Times New Roman" w:cs="Times New Roman"/>
                <w:lang w:eastAsia="en-CA"/>
              </w:rPr>
              <w:t xml:space="preserve">Other Gnostics, believed that the divine Christ entered the body of a man named Jesus when he was baptized </w:t>
            </w:r>
          </w:p>
          <w:p w:rsidR="00367CDE" w:rsidRPr="002A0189" w:rsidRDefault="00367CDE" w:rsidP="00367CDE">
            <w:pPr>
              <w:numPr>
                <w:ilvl w:val="0"/>
                <w:numId w:val="12"/>
              </w:numPr>
              <w:spacing w:before="100" w:beforeAutospacing="1"/>
              <w:rPr>
                <w:rFonts w:eastAsia="Times New Roman" w:cs="Times New Roman"/>
                <w:lang w:eastAsia="en-CA"/>
              </w:rPr>
            </w:pPr>
            <w:r w:rsidRPr="002A0189">
              <w:rPr>
                <w:rFonts w:eastAsia="Times New Roman" w:cs="Times New Roman"/>
                <w:lang w:eastAsia="en-CA"/>
              </w:rPr>
              <w:t xml:space="preserve">Christ then left Jesus prior to his death (hence Jesus’ cry on the cross reported by Mt 27:46 “My God, my God, why have you forsaken me?”) </w:t>
            </w:r>
          </w:p>
        </w:tc>
      </w:tr>
    </w:tbl>
    <w:p w:rsidR="00EE26F4" w:rsidRPr="002A0189" w:rsidRDefault="00664A8D" w:rsidP="00AB56A3">
      <w:pPr>
        <w:spacing w:before="100" w:beforeAutospacing="1" w:line="240" w:lineRule="auto"/>
      </w:pPr>
      <w:r w:rsidRPr="002A0189">
        <w:tab/>
      </w:r>
    </w:p>
    <w:p w:rsidR="00664A8D" w:rsidRPr="002A0189" w:rsidRDefault="000A7B8F" w:rsidP="00AB56A3">
      <w:pPr>
        <w:spacing w:before="100" w:beforeAutospacing="1" w:line="240" w:lineRule="auto"/>
      </w:pPr>
      <w:r w:rsidRPr="002A0189">
        <w:t>PROTO-ORTHODOX CHRISTIANITY</w:t>
      </w:r>
    </w:p>
    <w:p w:rsidR="000A7B8F" w:rsidRPr="000A7B8F" w:rsidRDefault="000A7B8F" w:rsidP="000A7B8F">
      <w:pPr>
        <w:spacing w:after="0" w:line="288" w:lineRule="auto"/>
        <w:rPr>
          <w:rFonts w:eastAsia="Times New Roman" w:cs="Times New Roman"/>
          <w:lang w:eastAsia="en-CA"/>
        </w:rPr>
      </w:pPr>
      <w:r w:rsidRPr="000A7B8F">
        <w:rPr>
          <w:rFonts w:eastAsia="Times New Roman" w:cs="Times New Roman"/>
          <w:lang w:eastAsia="en-CA"/>
        </w:rPr>
        <w:t xml:space="preserve">Proto-orthodox” refers to those commonly known as the early “church fathers” (for example, Justin Martyr and Irenaeus of Lyon), who ended up defining what exactly should be “orthodox” (or correct) belief. </w:t>
      </w:r>
    </w:p>
    <w:p w:rsidR="000A7B8F" w:rsidRPr="000A7B8F" w:rsidRDefault="000A7B8F" w:rsidP="000A7B8F">
      <w:pPr>
        <w:numPr>
          <w:ilvl w:val="0"/>
          <w:numId w:val="13"/>
        </w:numPr>
        <w:spacing w:after="0" w:line="240" w:lineRule="auto"/>
        <w:rPr>
          <w:rFonts w:eastAsia="Times New Roman" w:cs="Times New Roman"/>
          <w:lang w:eastAsia="en-CA"/>
        </w:rPr>
      </w:pPr>
      <w:r w:rsidRPr="000A7B8F">
        <w:rPr>
          <w:rFonts w:eastAsia="Times New Roman" w:cs="Times New Roman"/>
          <w:lang w:eastAsia="en-CA"/>
        </w:rPr>
        <w:t>Orthodox Christianity - non-dualistic, salvation through faith, non-elitistic, yet open to all.</w:t>
      </w:r>
    </w:p>
    <w:p w:rsidR="000A7B8F" w:rsidRPr="000A7B8F" w:rsidRDefault="000A7B8F" w:rsidP="000A7B8F">
      <w:pPr>
        <w:numPr>
          <w:ilvl w:val="0"/>
          <w:numId w:val="13"/>
        </w:numPr>
        <w:spacing w:before="100" w:beforeAutospacing="1" w:after="100" w:afterAutospacing="1" w:line="240" w:lineRule="auto"/>
        <w:rPr>
          <w:rFonts w:eastAsia="Times New Roman" w:cs="Times New Roman"/>
          <w:lang w:eastAsia="en-CA"/>
        </w:rPr>
      </w:pPr>
      <w:r w:rsidRPr="000A7B8F">
        <w:rPr>
          <w:rFonts w:eastAsia="Times New Roman" w:cs="Times New Roman"/>
          <w:lang w:eastAsia="en-CA"/>
        </w:rPr>
        <w:t xml:space="preserve">Irenaeus of Lyons, 2nd-century author of, </w:t>
      </w:r>
      <w:r w:rsidRPr="002A0189">
        <w:rPr>
          <w:rFonts w:eastAsia="Times New Roman" w:cs="Times New Roman"/>
          <w:i/>
          <w:iCs/>
          <w:lang w:eastAsia="en-CA"/>
        </w:rPr>
        <w:t>Against all the Heresies</w:t>
      </w:r>
      <w:r w:rsidRPr="000A7B8F">
        <w:rPr>
          <w:rFonts w:eastAsia="Times New Roman" w:cs="Times New Roman"/>
          <w:lang w:eastAsia="en-CA"/>
        </w:rPr>
        <w:t xml:space="preserve">. </w:t>
      </w:r>
    </w:p>
    <w:p w:rsidR="000A7B8F" w:rsidRPr="000A7B8F" w:rsidRDefault="000A7B8F" w:rsidP="000A7B8F">
      <w:pPr>
        <w:spacing w:before="100" w:beforeAutospacing="1" w:after="0" w:line="288" w:lineRule="auto"/>
        <w:rPr>
          <w:rFonts w:eastAsia="Times New Roman" w:cs="Times New Roman"/>
          <w:lang w:eastAsia="en-CA"/>
        </w:rPr>
      </w:pPr>
      <w:r w:rsidRPr="002A0189">
        <w:rPr>
          <w:rFonts w:eastAsia="Times New Roman" w:cs="Times New Roman"/>
          <w:b/>
          <w:bCs/>
          <w:lang w:eastAsia="en-CA"/>
        </w:rPr>
        <w:t xml:space="preserve">Against the Gnostics, Irenaeus emphasizes: </w:t>
      </w:r>
    </w:p>
    <w:p w:rsidR="000A7B8F" w:rsidRPr="000A7B8F" w:rsidRDefault="000A7B8F" w:rsidP="000A7B8F">
      <w:pPr>
        <w:numPr>
          <w:ilvl w:val="0"/>
          <w:numId w:val="14"/>
        </w:numPr>
        <w:spacing w:after="0" w:line="240" w:lineRule="auto"/>
        <w:rPr>
          <w:rFonts w:eastAsia="Times New Roman" w:cs="Times New Roman"/>
          <w:lang w:eastAsia="en-CA"/>
        </w:rPr>
      </w:pPr>
      <w:r w:rsidRPr="000A7B8F">
        <w:rPr>
          <w:rFonts w:eastAsia="Times New Roman" w:cs="Times New Roman"/>
          <w:lang w:eastAsia="en-CA"/>
        </w:rPr>
        <w:t>Apostolic succession (the fact that the bishops of proto-orthodox Christianity can trace their appointments back to the apostles)</w:t>
      </w:r>
    </w:p>
    <w:p w:rsidR="000A7B8F" w:rsidRPr="000A7B8F" w:rsidRDefault="000A7B8F" w:rsidP="000A7B8F">
      <w:pPr>
        <w:numPr>
          <w:ilvl w:val="0"/>
          <w:numId w:val="14"/>
        </w:numPr>
        <w:spacing w:after="100" w:afterAutospacing="1" w:line="240" w:lineRule="auto"/>
        <w:rPr>
          <w:rFonts w:eastAsia="Times New Roman" w:cs="Times New Roman"/>
          <w:lang w:eastAsia="en-CA"/>
        </w:rPr>
      </w:pPr>
      <w:r w:rsidRPr="000A7B8F">
        <w:rPr>
          <w:rFonts w:eastAsia="Times New Roman" w:cs="Times New Roman"/>
          <w:lang w:eastAsia="en-CA"/>
        </w:rPr>
        <w:t xml:space="preserve">Rule of faith (proto-orthodox Christians hold certain basic beliefs that differ from Gnostic beliefs) </w:t>
      </w:r>
    </w:p>
    <w:p w:rsidR="000A7B8F" w:rsidRPr="000A7B8F" w:rsidRDefault="000A7B8F" w:rsidP="000A7B8F">
      <w:pPr>
        <w:numPr>
          <w:ilvl w:val="0"/>
          <w:numId w:val="14"/>
        </w:numPr>
        <w:spacing w:before="100" w:beforeAutospacing="1" w:after="100" w:afterAutospacing="1" w:line="240" w:lineRule="auto"/>
        <w:rPr>
          <w:rFonts w:eastAsia="Times New Roman" w:cs="Times New Roman"/>
          <w:lang w:eastAsia="en-CA"/>
        </w:rPr>
      </w:pPr>
      <w:r w:rsidRPr="000A7B8F">
        <w:rPr>
          <w:rFonts w:eastAsia="Times New Roman" w:cs="Times New Roman"/>
          <w:lang w:eastAsia="en-CA"/>
        </w:rPr>
        <w:t xml:space="preserve">Unity of belief (all proto-orthodox Christians hold the same beliefs, unlike the Gnostics, who hold a multitude of competing beliefs) </w:t>
      </w:r>
    </w:p>
    <w:p w:rsidR="000A7B8F" w:rsidRPr="002A0189" w:rsidRDefault="000A7B8F" w:rsidP="00AB56A3">
      <w:pPr>
        <w:spacing w:before="100" w:beforeAutospacing="1" w:line="240" w:lineRule="auto"/>
      </w:pPr>
      <w:r w:rsidRPr="002A0189">
        <w:t>CRITERIA FOR SCRIPTURAL CANONICITY</w:t>
      </w:r>
    </w:p>
    <w:tbl>
      <w:tblPr>
        <w:tblStyle w:val="TableGrid"/>
        <w:tblW w:w="0" w:type="auto"/>
        <w:tblLook w:val="04A0"/>
      </w:tblPr>
      <w:tblGrid>
        <w:gridCol w:w="1526"/>
        <w:gridCol w:w="7654"/>
      </w:tblGrid>
      <w:tr w:rsidR="000A7B8F" w:rsidRPr="002A0189">
        <w:tc>
          <w:tcPr>
            <w:tcW w:w="1526" w:type="dxa"/>
          </w:tcPr>
          <w:p w:rsidR="000A7B8F" w:rsidRPr="002A0189" w:rsidRDefault="000A7B8F" w:rsidP="00AB56A3">
            <w:pPr>
              <w:spacing w:before="100" w:beforeAutospacing="1"/>
            </w:pPr>
            <w:r w:rsidRPr="002A0189">
              <w:t>Ancient</w:t>
            </w:r>
          </w:p>
        </w:tc>
        <w:tc>
          <w:tcPr>
            <w:tcW w:w="7654" w:type="dxa"/>
          </w:tcPr>
          <w:p w:rsidR="000A7B8F" w:rsidRPr="002A0189" w:rsidRDefault="000A7B8F" w:rsidP="00AB56A3">
            <w:pPr>
              <w:spacing w:before="100" w:beforeAutospacing="1"/>
            </w:pPr>
            <w:r w:rsidRPr="002A0189">
              <w:t>a sacred authority had to date back to near the time of Jesus</w:t>
            </w:r>
          </w:p>
        </w:tc>
      </w:tr>
      <w:tr w:rsidR="000A7B8F" w:rsidRPr="002A0189">
        <w:tc>
          <w:tcPr>
            <w:tcW w:w="1526" w:type="dxa"/>
          </w:tcPr>
          <w:p w:rsidR="000A7B8F" w:rsidRPr="002A0189" w:rsidRDefault="000A7B8F" w:rsidP="00AB56A3">
            <w:pPr>
              <w:spacing w:before="100" w:beforeAutospacing="1"/>
            </w:pPr>
            <w:r w:rsidRPr="002A0189">
              <w:t>Apostolic</w:t>
            </w:r>
          </w:p>
        </w:tc>
        <w:tc>
          <w:tcPr>
            <w:tcW w:w="7654" w:type="dxa"/>
          </w:tcPr>
          <w:p w:rsidR="000A7B8F" w:rsidRPr="002A0189" w:rsidRDefault="000A7B8F" w:rsidP="00AB56A3">
            <w:pPr>
              <w:spacing w:before="100" w:beforeAutospacing="1"/>
            </w:pPr>
            <w:r w:rsidRPr="002A0189">
              <w:t>an authority had to be written by an apostle or at least by a companion of the apostles</w:t>
            </w:r>
          </w:p>
        </w:tc>
      </w:tr>
      <w:tr w:rsidR="000A7B8F" w:rsidRPr="002A0189">
        <w:tc>
          <w:tcPr>
            <w:tcW w:w="1526" w:type="dxa"/>
          </w:tcPr>
          <w:p w:rsidR="000A7B8F" w:rsidRPr="002A0189" w:rsidRDefault="000A7B8F" w:rsidP="00AB56A3">
            <w:pPr>
              <w:spacing w:before="100" w:beforeAutospacing="1"/>
            </w:pPr>
            <w:r w:rsidRPr="002A0189">
              <w:t>Catholic</w:t>
            </w:r>
          </w:p>
        </w:tc>
        <w:tc>
          <w:tcPr>
            <w:tcW w:w="7654" w:type="dxa"/>
          </w:tcPr>
          <w:p w:rsidR="000A7B8F" w:rsidRPr="002A0189" w:rsidRDefault="000A7B8F" w:rsidP="00AB56A3">
            <w:pPr>
              <w:spacing w:before="100" w:beforeAutospacing="1"/>
            </w:pPr>
            <w:r w:rsidRPr="002A0189">
              <w:t>books had to have widespread acceptance among established churches (e.g., the Gospel of Peter in the Muratorian canon)</w:t>
            </w:r>
          </w:p>
        </w:tc>
      </w:tr>
      <w:tr w:rsidR="000A7B8F" w:rsidRPr="002A0189">
        <w:tc>
          <w:tcPr>
            <w:tcW w:w="1526" w:type="dxa"/>
          </w:tcPr>
          <w:p w:rsidR="000A7B8F" w:rsidRPr="002A0189" w:rsidRDefault="000A7B8F" w:rsidP="00AB56A3">
            <w:pPr>
              <w:spacing w:before="100" w:beforeAutospacing="1"/>
            </w:pPr>
            <w:r w:rsidRPr="002A0189">
              <w:t>Orthodox</w:t>
            </w:r>
          </w:p>
        </w:tc>
        <w:tc>
          <w:tcPr>
            <w:tcW w:w="7654" w:type="dxa"/>
          </w:tcPr>
          <w:p w:rsidR="000A7B8F" w:rsidRPr="002A0189" w:rsidRDefault="000A7B8F" w:rsidP="00AB56A3">
            <w:pPr>
              <w:spacing w:before="100" w:beforeAutospacing="1"/>
            </w:pPr>
            <w:r w:rsidRPr="002A0189">
              <w:t>the most important criterion – the views set forth in a book had to conform with the views in already accepted books (e.g. docetic Christology is unacceptable)</w:t>
            </w:r>
          </w:p>
        </w:tc>
      </w:tr>
      <w:tr w:rsidR="000A7B8F" w:rsidRPr="002A0189">
        <w:tc>
          <w:tcPr>
            <w:tcW w:w="1526" w:type="dxa"/>
          </w:tcPr>
          <w:p w:rsidR="000A7B8F" w:rsidRPr="002A0189" w:rsidRDefault="000A7B8F" w:rsidP="00AB56A3">
            <w:pPr>
              <w:spacing w:before="100" w:beforeAutospacing="1"/>
            </w:pPr>
            <w:r w:rsidRPr="002A0189">
              <w:t>Inspiration</w:t>
            </w:r>
          </w:p>
        </w:tc>
        <w:tc>
          <w:tcPr>
            <w:tcW w:w="7654" w:type="dxa"/>
          </w:tcPr>
          <w:p w:rsidR="000A7B8F" w:rsidRPr="002A0189" w:rsidRDefault="000A7B8F" w:rsidP="00AB56A3">
            <w:pPr>
              <w:spacing w:before="100" w:beforeAutospacing="1"/>
            </w:pPr>
            <w:r w:rsidRPr="002A0189">
              <w:t>books accepted as canonical ended up being regarded as inspired by God</w:t>
            </w:r>
          </w:p>
        </w:tc>
      </w:tr>
    </w:tbl>
    <w:p w:rsidR="00C50CDC" w:rsidRDefault="00C50CDC" w:rsidP="00AB56A3">
      <w:pPr>
        <w:spacing w:before="100" w:beforeAutospacing="1" w:line="240" w:lineRule="auto"/>
      </w:pPr>
      <w:r>
        <w:t>Video</w:t>
      </w:r>
    </w:p>
    <w:p w:rsidR="00C50CDC" w:rsidRDefault="00C50CDC" w:rsidP="00AB56A3">
      <w:pPr>
        <w:spacing w:before="100" w:beforeAutospacing="1" w:line="240" w:lineRule="auto"/>
      </w:pPr>
      <w:r>
        <w:t>-a lot fo the books were suppressed by the truth – the truth was in fact that the godess mentioned in some the books was replaced by male gods. This was something that the church wanted to hide</w:t>
      </w:r>
    </w:p>
    <w:p w:rsidR="002A2183" w:rsidRDefault="00C50CDC" w:rsidP="00AB56A3">
      <w:pPr>
        <w:spacing w:before="100" w:beforeAutospacing="1" w:line="240" w:lineRule="auto"/>
      </w:pPr>
      <w:r>
        <w:t>-</w:t>
      </w:r>
      <w:r w:rsidR="002A2183">
        <w:t>there are probably about 30 gospel.s, only 4 made their way into the new testament, why only 4?</w:t>
      </w:r>
    </w:p>
    <w:p w:rsidR="002A2183" w:rsidRDefault="002A2183" w:rsidP="00AB56A3">
      <w:pPr>
        <w:spacing w:before="100" w:beforeAutospacing="1" w:line="240" w:lineRule="auto"/>
      </w:pPr>
      <w:r>
        <w:t xml:space="preserve">-criteria to answer this question. </w:t>
      </w:r>
    </w:p>
    <w:p w:rsidR="002A2183" w:rsidRDefault="002A2183" w:rsidP="00AB56A3">
      <w:pPr>
        <w:spacing w:before="100" w:beforeAutospacing="1" w:line="240" w:lineRule="auto"/>
      </w:pPr>
      <w:r>
        <w:t xml:space="preserve">-emporor Constantine didn’t have any say </w:t>
      </w:r>
    </w:p>
    <w:p w:rsidR="002A2183" w:rsidRDefault="002A2183" w:rsidP="00AB56A3">
      <w:pPr>
        <w:spacing w:before="100" w:beforeAutospacing="1" w:line="240" w:lineRule="auto"/>
      </w:pPr>
      <w:r>
        <w:t xml:space="preserve">-what is scripture? </w:t>
      </w:r>
    </w:p>
    <w:p w:rsidR="002A2183" w:rsidRDefault="002A2183" w:rsidP="00AB56A3">
      <w:pPr>
        <w:spacing w:before="100" w:beforeAutospacing="1" w:line="240" w:lineRule="auto"/>
      </w:pPr>
      <w:r>
        <w:t xml:space="preserve">-gosepl of Thomas, mary magdelaine, gospel of judas – character who had the reputation of being a bad guy until 2006 was translated into modern languages in which it present judas as the good guy </w:t>
      </w:r>
    </w:p>
    <w:p w:rsidR="002A2183" w:rsidRDefault="002A2183" w:rsidP="00AB56A3">
      <w:pPr>
        <w:spacing w:before="100" w:beforeAutospacing="1" w:line="240" w:lineRule="auto"/>
      </w:pPr>
      <w:r>
        <w:t>-acceoting a book as normative – criterions, ancient, apostolic, catholic, orthodox, inspiritation</w:t>
      </w:r>
    </w:p>
    <w:p w:rsidR="00C50CDC" w:rsidRDefault="002A2183" w:rsidP="00AB56A3">
      <w:pPr>
        <w:spacing w:before="100" w:beforeAutospacing="1" w:line="240" w:lineRule="auto"/>
      </w:pPr>
      <w:r>
        <w:t>-the older the book, the more likely it would be included</w:t>
      </w:r>
    </w:p>
    <w:p w:rsidR="000A7B8F" w:rsidRPr="002A0189" w:rsidRDefault="00795385" w:rsidP="00AB56A3">
      <w:pPr>
        <w:spacing w:before="100" w:beforeAutospacing="1" w:line="240" w:lineRule="auto"/>
      </w:pPr>
      <w:r w:rsidRPr="002A0189">
        <w:t>GNOSTICISM AND THE GOSPEL OF JUDAS</w:t>
      </w:r>
    </w:p>
    <w:p w:rsidR="00795385" w:rsidRPr="002A0189" w:rsidRDefault="00795385" w:rsidP="00795385">
      <w:pPr>
        <w:pStyle w:val="Heading5"/>
        <w:spacing w:before="0"/>
        <w:rPr>
          <w:rFonts w:asciiTheme="minorHAnsi" w:hAnsiTheme="minorHAnsi"/>
          <w:color w:val="auto"/>
        </w:rPr>
      </w:pPr>
      <w:r w:rsidRPr="002A0189">
        <w:rPr>
          <w:rStyle w:val="Strong"/>
          <w:rFonts w:asciiTheme="minorHAnsi" w:hAnsiTheme="minorHAnsi"/>
          <w:b w:val="0"/>
          <w:bCs w:val="0"/>
          <w:color w:val="auto"/>
        </w:rPr>
        <w:t>Gnosticism</w:t>
      </w:r>
    </w:p>
    <w:p w:rsidR="00795385" w:rsidRPr="002A0189" w:rsidRDefault="00795385" w:rsidP="00795385">
      <w:pPr>
        <w:numPr>
          <w:ilvl w:val="0"/>
          <w:numId w:val="15"/>
        </w:numPr>
        <w:spacing w:after="0" w:line="240" w:lineRule="auto"/>
      </w:pPr>
      <w:r w:rsidRPr="002A0189">
        <w:t xml:space="preserve">When people talk about Gnosticism, there is talk of a “secret knowledge” and that’s what fascinates a lot of people today. What kind of knowledge are we talking about and why is it “secret”? (00:45) </w:t>
      </w:r>
    </w:p>
    <w:p w:rsidR="00795385" w:rsidRPr="002A0189" w:rsidRDefault="00795385" w:rsidP="00795385">
      <w:pPr>
        <w:numPr>
          <w:ilvl w:val="0"/>
          <w:numId w:val="15"/>
        </w:numPr>
        <w:spacing w:after="0" w:line="240" w:lineRule="auto"/>
      </w:pPr>
      <w:r w:rsidRPr="002A0189">
        <w:t xml:space="preserve">Why do you think most of the Gnostic writings were lost to the world for at least 1500 years? (04:05) </w:t>
      </w:r>
    </w:p>
    <w:p w:rsidR="00795385" w:rsidRPr="002A0189" w:rsidRDefault="00795385" w:rsidP="00795385">
      <w:pPr>
        <w:numPr>
          <w:ilvl w:val="0"/>
          <w:numId w:val="15"/>
        </w:numPr>
        <w:spacing w:after="0" w:line="240" w:lineRule="auto"/>
      </w:pPr>
      <w:r w:rsidRPr="002A0189">
        <w:t xml:space="preserve">How strong of a competition was there between Gnosticism and proto-orthodox (or ecclesial) Christianity? (06:10) </w:t>
      </w:r>
    </w:p>
    <w:p w:rsidR="00795385" w:rsidRPr="002A0189" w:rsidRDefault="00795385" w:rsidP="00795385">
      <w:pPr>
        <w:spacing w:after="0" w:line="240" w:lineRule="auto"/>
        <w:ind w:left="720"/>
      </w:pPr>
    </w:p>
    <w:p w:rsidR="00795385" w:rsidRPr="002A0189" w:rsidRDefault="00795385" w:rsidP="00795385">
      <w:pPr>
        <w:pStyle w:val="Heading5"/>
        <w:spacing w:before="0"/>
        <w:rPr>
          <w:rFonts w:asciiTheme="minorHAnsi" w:hAnsiTheme="minorHAnsi"/>
          <w:color w:val="auto"/>
        </w:rPr>
      </w:pPr>
      <w:r w:rsidRPr="002A0189">
        <w:rPr>
          <w:rStyle w:val="Strong"/>
          <w:rFonts w:asciiTheme="minorHAnsi" w:hAnsiTheme="minorHAnsi"/>
          <w:b w:val="0"/>
          <w:bCs w:val="0"/>
          <w:color w:val="auto"/>
        </w:rPr>
        <w:t>Gospel of Judas</w:t>
      </w:r>
    </w:p>
    <w:p w:rsidR="00795385" w:rsidRPr="002A0189" w:rsidRDefault="00795385" w:rsidP="00795385">
      <w:pPr>
        <w:numPr>
          <w:ilvl w:val="0"/>
          <w:numId w:val="16"/>
        </w:numPr>
        <w:spacing w:after="0" w:line="240" w:lineRule="auto"/>
      </w:pPr>
      <w:r w:rsidRPr="002A0189">
        <w:t xml:space="preserve">Can you explain why the Gospel of Judas has been such a major discovery in recent years? (14:08) </w:t>
      </w:r>
    </w:p>
    <w:p w:rsidR="00795385" w:rsidRPr="002A0189" w:rsidRDefault="00795385" w:rsidP="00795385">
      <w:pPr>
        <w:numPr>
          <w:ilvl w:val="0"/>
          <w:numId w:val="16"/>
        </w:numPr>
        <w:spacing w:after="0" w:line="240" w:lineRule="auto"/>
      </w:pPr>
      <w:r w:rsidRPr="002A0189">
        <w:t xml:space="preserve">Can you explain why there has been such significant controversy surrounding this discovery? (19:04) </w:t>
      </w:r>
    </w:p>
    <w:p w:rsidR="002A2183" w:rsidRDefault="00795385" w:rsidP="00795385">
      <w:pPr>
        <w:numPr>
          <w:ilvl w:val="0"/>
          <w:numId w:val="16"/>
        </w:numPr>
        <w:spacing w:after="0" w:line="240" w:lineRule="auto"/>
      </w:pPr>
      <w:r w:rsidRPr="002A0189">
        <w:t xml:space="preserve">What side of the debate are you on and what are your arguments? (22:32) </w:t>
      </w:r>
    </w:p>
    <w:p w:rsidR="002A2183" w:rsidRDefault="002A2183" w:rsidP="002A2183">
      <w:pPr>
        <w:spacing w:after="0" w:line="240" w:lineRule="auto"/>
        <w:ind w:left="360"/>
      </w:pPr>
    </w:p>
    <w:p w:rsidR="002A2183" w:rsidRDefault="002A2183" w:rsidP="002A2183">
      <w:pPr>
        <w:spacing w:after="0" w:line="240" w:lineRule="auto"/>
        <w:ind w:left="360"/>
      </w:pPr>
      <w:r>
        <w:t>AUDIO RECORDING – VARIETIES OF SYNCRETISM</w:t>
      </w:r>
    </w:p>
    <w:p w:rsidR="002A2183" w:rsidRDefault="002A2183" w:rsidP="002A2183">
      <w:pPr>
        <w:pStyle w:val="ListParagraph"/>
        <w:numPr>
          <w:ilvl w:val="0"/>
          <w:numId w:val="12"/>
        </w:numPr>
        <w:spacing w:after="0" w:line="240" w:lineRule="auto"/>
      </w:pPr>
      <w:r>
        <w:t xml:space="preserve">pay attention to the rich meanings of syncretism </w:t>
      </w:r>
    </w:p>
    <w:p w:rsidR="002A2183" w:rsidRDefault="002A2183" w:rsidP="002A2183">
      <w:pPr>
        <w:pStyle w:val="ListParagraph"/>
        <w:numPr>
          <w:ilvl w:val="0"/>
          <w:numId w:val="12"/>
        </w:numPr>
        <w:spacing w:after="0" w:line="240" w:lineRule="auto"/>
      </w:pPr>
      <w:r>
        <w:t xml:space="preserve">it is present today in oru society in new age movement </w:t>
      </w:r>
    </w:p>
    <w:p w:rsidR="002A2183" w:rsidRDefault="002A2183" w:rsidP="002A2183">
      <w:pPr>
        <w:pStyle w:val="ListParagraph"/>
        <w:numPr>
          <w:ilvl w:val="0"/>
          <w:numId w:val="12"/>
        </w:numPr>
        <w:spacing w:after="0" w:line="240" w:lineRule="auto"/>
      </w:pPr>
      <w:r>
        <w:t xml:space="preserve">this was present in early Christianity and it affected a lot of the doctrines especially the ones that were regarded as heretical </w:t>
      </w:r>
    </w:p>
    <w:p w:rsidR="002A2183" w:rsidRDefault="002A2183" w:rsidP="002A2183">
      <w:pPr>
        <w:pStyle w:val="ListParagraph"/>
        <w:numPr>
          <w:ilvl w:val="0"/>
          <w:numId w:val="12"/>
        </w:numPr>
        <w:spacing w:after="0" w:line="240" w:lineRule="auto"/>
      </w:pPr>
      <w:r>
        <w:t xml:space="preserve">we tend to change our termininoloy </w:t>
      </w:r>
    </w:p>
    <w:p w:rsidR="002A2183" w:rsidRDefault="002A2183" w:rsidP="002A2183">
      <w:pPr>
        <w:pStyle w:val="ListParagraph"/>
        <w:numPr>
          <w:ilvl w:val="0"/>
          <w:numId w:val="12"/>
        </w:numPr>
        <w:spacing w:after="0" w:line="240" w:lineRule="auto"/>
      </w:pPr>
      <w:r>
        <w:t>middle 20</w:t>
      </w:r>
      <w:r w:rsidRPr="002A2183">
        <w:rPr>
          <w:vertAlign w:val="superscript"/>
        </w:rPr>
        <w:t>th</w:t>
      </w:r>
      <w:r>
        <w:t xml:space="preserve"> cen – today – knowledge and perception has changed </w:t>
      </w:r>
    </w:p>
    <w:p w:rsidR="002A2183" w:rsidRDefault="002A2183" w:rsidP="002A2183">
      <w:pPr>
        <w:pStyle w:val="ListParagraph"/>
        <w:numPr>
          <w:ilvl w:val="0"/>
          <w:numId w:val="12"/>
        </w:numPr>
        <w:spacing w:after="0" w:line="240" w:lineRule="auto"/>
      </w:pPr>
      <w:r>
        <w:t xml:space="preserve">we would rather see them as syncretical, different fromt hta point of view. </w:t>
      </w:r>
    </w:p>
    <w:p w:rsidR="002A2183" w:rsidRDefault="002A2183" w:rsidP="002A2183">
      <w:pPr>
        <w:pStyle w:val="ListParagraph"/>
        <w:numPr>
          <w:ilvl w:val="0"/>
          <w:numId w:val="12"/>
        </w:numPr>
        <w:spacing w:after="0" w:line="240" w:lineRule="auto"/>
      </w:pPr>
      <w:r>
        <w:t xml:space="preserve">3 important groups that used syncretism a lot, nosticism, manachism (late manifestion of ?), and halts </w:t>
      </w:r>
    </w:p>
    <w:p w:rsidR="002A2183" w:rsidRDefault="002A2183" w:rsidP="002A2183">
      <w:pPr>
        <w:pStyle w:val="ListParagraph"/>
        <w:numPr>
          <w:ilvl w:val="0"/>
          <w:numId w:val="12"/>
        </w:numPr>
        <w:spacing w:after="0" w:line="240" w:lineRule="auto"/>
      </w:pPr>
      <w:r>
        <w:t xml:space="preserve">issue of orthodox vs heresiology </w:t>
      </w:r>
    </w:p>
    <w:p w:rsidR="002A2183" w:rsidRDefault="002A2183" w:rsidP="002A2183">
      <w:pPr>
        <w:pStyle w:val="ListParagraph"/>
        <w:numPr>
          <w:ilvl w:val="0"/>
          <w:numId w:val="12"/>
        </w:numPr>
        <w:spacing w:after="0" w:line="240" w:lineRule="auto"/>
      </w:pPr>
      <w:r>
        <w:t xml:space="preserve">Justin martyr – sympathetic to greek philosophy </w:t>
      </w:r>
    </w:p>
    <w:p w:rsidR="0061048F" w:rsidRDefault="002A2183" w:rsidP="002A2183">
      <w:pPr>
        <w:pStyle w:val="ListParagraph"/>
        <w:numPr>
          <w:ilvl w:val="0"/>
          <w:numId w:val="12"/>
        </w:numPr>
        <w:spacing w:after="0" w:line="240" w:lineRule="auto"/>
      </w:pPr>
      <w:r>
        <w:t xml:space="preserve">He opposed the rule of faith, bad attitude toward greek philosophy, </w:t>
      </w:r>
    </w:p>
    <w:p w:rsidR="0061048F" w:rsidRDefault="0061048F" w:rsidP="002A2183">
      <w:pPr>
        <w:pStyle w:val="ListParagraph"/>
        <w:numPr>
          <w:ilvl w:val="0"/>
          <w:numId w:val="12"/>
        </w:numPr>
        <w:spacing w:after="0" w:line="240" w:lineRule="auto"/>
      </w:pPr>
      <w:r>
        <w:t>Authors wrote against heretologies – tertullain, Alexandrians who were more sympatheic to philophy also they took shots at groups</w:t>
      </w:r>
    </w:p>
    <w:p w:rsidR="0061048F" w:rsidRDefault="0061048F" w:rsidP="002A2183">
      <w:pPr>
        <w:pStyle w:val="ListParagraph"/>
        <w:numPr>
          <w:ilvl w:val="0"/>
          <w:numId w:val="12"/>
        </w:numPr>
        <w:spacing w:after="0" w:line="240" w:lineRule="auto"/>
      </w:pPr>
      <w:r>
        <w:t xml:space="preserve">Dwindling of tolerance – in this process of arguing </w:t>
      </w:r>
    </w:p>
    <w:p w:rsidR="0061048F" w:rsidRDefault="0061048F" w:rsidP="0061048F">
      <w:pPr>
        <w:spacing w:after="0" w:line="240" w:lineRule="auto"/>
        <w:ind w:left="360"/>
      </w:pPr>
    </w:p>
    <w:p w:rsidR="0061048F" w:rsidRDefault="0061048F" w:rsidP="0061048F">
      <w:pPr>
        <w:spacing w:after="0" w:line="240" w:lineRule="auto"/>
        <w:ind w:left="360"/>
      </w:pPr>
      <w:r>
        <w:t>THE GOSPEL OF JUDAS AUDIO RECORDING</w:t>
      </w:r>
    </w:p>
    <w:p w:rsidR="0061048F" w:rsidRDefault="0061048F" w:rsidP="0061048F">
      <w:pPr>
        <w:spacing w:after="0" w:line="240" w:lineRule="auto"/>
        <w:ind w:left="360"/>
      </w:pPr>
      <w:r>
        <w:t xml:space="preserve">-it was kept in hiding and scholars did not hav access to it ti about 2000. </w:t>
      </w:r>
    </w:p>
    <w:p w:rsidR="0061048F" w:rsidRDefault="0061048F" w:rsidP="0061048F">
      <w:pPr>
        <w:spacing w:after="0" w:line="240" w:lineRule="auto"/>
        <w:ind w:left="360"/>
      </w:pPr>
      <w:r>
        <w:t>-the first translation was not a good one and it was immediately criticized by other scholars</w:t>
      </w:r>
    </w:p>
    <w:p w:rsidR="0061048F" w:rsidRDefault="0061048F" w:rsidP="0061048F">
      <w:pPr>
        <w:spacing w:after="0" w:line="240" w:lineRule="auto"/>
        <w:ind w:left="360"/>
      </w:pPr>
      <w:r>
        <w:t>-half the page contains footnotes and text</w:t>
      </w:r>
    </w:p>
    <w:p w:rsidR="0061048F" w:rsidRDefault="0061048F" w:rsidP="0061048F">
      <w:pPr>
        <w:spacing w:after="0" w:line="240" w:lineRule="auto"/>
        <w:ind w:left="360"/>
      </w:pPr>
      <w:r>
        <w:t>-the gospel of judas was not written by judas, it as written it nostic circle, and we are connecting it with the study of nosticism – middle late 2</w:t>
      </w:r>
      <w:r w:rsidRPr="0061048F">
        <w:rPr>
          <w:vertAlign w:val="superscript"/>
        </w:rPr>
        <w:t>nd</w:t>
      </w:r>
      <w:r>
        <w:t xml:space="preserve"> century – it presents jesus as a nostic figure who brings secret knowlwdge to the world</w:t>
      </w:r>
    </w:p>
    <w:p w:rsidR="0061048F" w:rsidRDefault="0061048F" w:rsidP="0061048F">
      <w:pPr>
        <w:spacing w:after="0" w:line="240" w:lineRule="auto"/>
        <w:ind w:left="360"/>
      </w:pPr>
      <w:r>
        <w:t>-his 12 apostles do not rly understand this secret knowledge that he brings</w:t>
      </w:r>
    </w:p>
    <w:p w:rsidR="0061048F" w:rsidRDefault="0061048F" w:rsidP="0061048F">
      <w:pPr>
        <w:spacing w:after="0" w:line="240" w:lineRule="auto"/>
        <w:ind w:left="360"/>
      </w:pPr>
      <w:r>
        <w:t xml:space="preserve">-jesus of the nostics is not rly jesus of the church. Jesus of Nostics – some sort of god who is not the supreme god as he is presented along with the father, but is a jesus that brings knowledge to people that they are coming from a different round and their spirit needs to be released in order for humans to be able to go back to that spiritual round. </w:t>
      </w:r>
    </w:p>
    <w:p w:rsidR="0061048F" w:rsidRDefault="0061048F" w:rsidP="0061048F">
      <w:pPr>
        <w:spacing w:after="0" w:line="240" w:lineRule="auto"/>
        <w:ind w:left="360"/>
      </w:pPr>
      <w:r>
        <w:t xml:space="preserve">-nostic comology – how the world came to exist? Nostic cards, wisdom of Sophia, Sophia really led to an accident that eventually led to the creation of this material world. </w:t>
      </w:r>
    </w:p>
    <w:p w:rsidR="0061048F" w:rsidRDefault="0061048F" w:rsidP="0061048F">
      <w:pPr>
        <w:spacing w:after="0" w:line="240" w:lineRule="auto"/>
        <w:ind w:left="360"/>
      </w:pPr>
      <w:r>
        <w:t>N nostic circles, there was ahieachy of gods, and one supreme god that had nothing to do with material world, cloest to material world was the one that created it</w:t>
      </w:r>
    </w:p>
    <w:p w:rsidR="00EF6111" w:rsidRDefault="0061048F" w:rsidP="0061048F">
      <w:pPr>
        <w:spacing w:after="0" w:line="240" w:lineRule="auto"/>
        <w:ind w:left="360"/>
      </w:pPr>
      <w:r>
        <w:t xml:space="preserve">-discussion between judas and jesus </w:t>
      </w:r>
    </w:p>
    <w:p w:rsidR="00EF6111" w:rsidRDefault="00EF6111" w:rsidP="0061048F">
      <w:pPr>
        <w:spacing w:after="0" w:line="240" w:lineRule="auto"/>
        <w:ind w:left="360"/>
      </w:pPr>
      <w:r>
        <w:t xml:space="preserve">this presents a judas that many scholars tend to see in continuity as presenting him as thebad guy </w:t>
      </w:r>
    </w:p>
    <w:p w:rsidR="00EF6111" w:rsidRDefault="00EF6111" w:rsidP="0061048F">
      <w:pPr>
        <w:spacing w:after="0" w:line="240" w:lineRule="auto"/>
        <w:ind w:left="360"/>
      </w:pPr>
      <w:r>
        <w:t xml:space="preserve">-talk of sacrifices </w:t>
      </w:r>
    </w:p>
    <w:p w:rsidR="00EF6111" w:rsidRDefault="00EF6111" w:rsidP="0061048F">
      <w:pPr>
        <w:spacing w:after="0" w:line="240" w:lineRule="auto"/>
        <w:ind w:left="360"/>
      </w:pPr>
      <w:r>
        <w:t xml:space="preserve">-how jesus interpreted the dream to them – they don’t understand the secret knowledge, they will behave in a bad way. The opponents of nostism – the protol orthodox… </w:t>
      </w:r>
    </w:p>
    <w:p w:rsidR="00795385" w:rsidRPr="002A0189" w:rsidRDefault="00EF6111" w:rsidP="0061048F">
      <w:pPr>
        <w:spacing w:after="0" w:line="240" w:lineRule="auto"/>
        <w:ind w:left="360"/>
      </w:pPr>
      <w:r>
        <w:t xml:space="preserve">-jesus laughs several time – his apostles understands that its reprehending them, he laughs cause they don’t understand and they will rly become the ones that will ehave in a rly unspiritual manner. </w:t>
      </w:r>
    </w:p>
    <w:p w:rsidR="00795385" w:rsidRPr="002A0189" w:rsidRDefault="00795385" w:rsidP="00795385">
      <w:pPr>
        <w:spacing w:after="0" w:line="240" w:lineRule="auto"/>
      </w:pPr>
    </w:p>
    <w:p w:rsidR="004A5B0A" w:rsidRPr="002A0189" w:rsidRDefault="004A5B0A" w:rsidP="00675EFB">
      <w:pPr>
        <w:spacing w:after="0" w:line="240" w:lineRule="auto"/>
      </w:pPr>
    </w:p>
    <w:p w:rsidR="0049177E" w:rsidRPr="002A0189" w:rsidRDefault="0049177E" w:rsidP="00675EFB">
      <w:pPr>
        <w:spacing w:after="0" w:line="240" w:lineRule="auto"/>
      </w:pPr>
    </w:p>
    <w:p w:rsidR="00E83482" w:rsidRPr="002A0189" w:rsidRDefault="00E83482" w:rsidP="00E83482">
      <w:pPr>
        <w:spacing w:before="100" w:beforeAutospacing="1" w:after="100" w:afterAutospacing="1" w:line="240" w:lineRule="auto"/>
      </w:pPr>
      <w:r w:rsidRPr="002A0189">
        <w:rPr>
          <w:b/>
        </w:rPr>
        <w:t>Lesson 6 – Conversion of the Empire</w:t>
      </w:r>
    </w:p>
    <w:p w:rsidR="00E83482" w:rsidRPr="002A0189" w:rsidRDefault="00D62293" w:rsidP="00E83482">
      <w:pPr>
        <w:spacing w:before="100" w:beforeAutospacing="1" w:after="100" w:afterAutospacing="1" w:line="240" w:lineRule="auto"/>
      </w:pPr>
      <w:r w:rsidRPr="002A0189">
        <w:t>CHRISTIANITY IN THE ROMAN WORLD: 4</w:t>
      </w:r>
      <w:r w:rsidRPr="002A0189">
        <w:rPr>
          <w:vertAlign w:val="superscript"/>
        </w:rPr>
        <w:t>TH</w:t>
      </w:r>
      <w:r w:rsidRPr="002A0189">
        <w:t xml:space="preserve"> CENTURY</w:t>
      </w:r>
    </w:p>
    <w:p w:rsidR="00D62293" w:rsidRPr="002A0189" w:rsidRDefault="00D62293" w:rsidP="00E83482">
      <w:pPr>
        <w:spacing w:before="100" w:beforeAutospacing="1" w:after="100" w:afterAutospacing="1" w:line="240" w:lineRule="auto"/>
      </w:pPr>
      <w:r w:rsidRPr="002A0189">
        <w:t>This lesson overlaps somewhat with, but also complements, the lesson on Christianity in the Roman World. In Christianity in the Roman World, you learned about the Roman Empire. In this lesson, we return to the social and historical context of the Roman Empire in order to understand how Christianity grew to eventually become the official Roman religion by the end of the 4th century. Therefore, this lesson complements Christianity in the Roman World in at least two significant ways:</w:t>
      </w:r>
    </w:p>
    <w:p w:rsidR="00D62293" w:rsidRPr="002A0189" w:rsidRDefault="00D62293" w:rsidP="00D62293">
      <w:pPr>
        <w:pStyle w:val="ListParagraph"/>
        <w:numPr>
          <w:ilvl w:val="0"/>
          <w:numId w:val="12"/>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First, this lesson focuses on the persecutions of Christianity in a way in which Christianity in the Roman World did not. Christianity in the Roman World introduced some theory from the sociology of religion to explain the persecutions. Lesson 6 applies that theory to the actual persecutions and provides details about the major persecutions</w:t>
      </w:r>
    </w:p>
    <w:p w:rsidR="00D62293" w:rsidRPr="002A0189" w:rsidRDefault="00D62293" w:rsidP="00D62293">
      <w:pPr>
        <w:pStyle w:val="ListParagraph"/>
        <w:numPr>
          <w:ilvl w:val="0"/>
          <w:numId w:val="12"/>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Second, this lesson takes you to the 4th century and beyond, when Christianity was legalized and then became the official religion of the empire </w:t>
      </w:r>
    </w:p>
    <w:p w:rsidR="00D62293" w:rsidRPr="002A0189" w:rsidRDefault="008E3F6F" w:rsidP="00E83482">
      <w:pPr>
        <w:spacing w:before="100" w:beforeAutospacing="1" w:after="100" w:afterAutospacing="1" w:line="240" w:lineRule="auto"/>
      </w:pPr>
      <w:r w:rsidRPr="002A0189">
        <w:t>ROMAN RELIGION</w:t>
      </w:r>
    </w:p>
    <w:tbl>
      <w:tblPr>
        <w:tblStyle w:val="TableGrid"/>
        <w:tblW w:w="0" w:type="auto"/>
        <w:tblLook w:val="04A0"/>
      </w:tblPr>
      <w:tblGrid>
        <w:gridCol w:w="4788"/>
        <w:gridCol w:w="4788"/>
      </w:tblGrid>
      <w:tr w:rsidR="008E3F6F" w:rsidRPr="002A0189">
        <w:tc>
          <w:tcPr>
            <w:tcW w:w="4788" w:type="dxa"/>
          </w:tcPr>
          <w:p w:rsidR="008E3F6F" w:rsidRPr="002A0189" w:rsidRDefault="008E3F6F" w:rsidP="008E0E80">
            <w:pPr>
              <w:spacing w:before="100" w:beforeAutospacing="1"/>
              <w:rPr>
                <w:rFonts w:eastAsia="Times New Roman" w:cs="Times New Roman"/>
                <w:lang w:eastAsia="en-CA"/>
              </w:rPr>
            </w:pPr>
            <w:r w:rsidRPr="008E3F6F">
              <w:rPr>
                <w:rFonts w:eastAsia="Times New Roman" w:cs="Times New Roman"/>
                <w:lang w:eastAsia="en-CA"/>
              </w:rPr>
              <w:t xml:space="preserve">The Roman Empire was the object of the manifested care of the gods such as Jupiter. </w:t>
            </w:r>
          </w:p>
        </w:tc>
        <w:tc>
          <w:tcPr>
            <w:tcW w:w="4788" w:type="dxa"/>
          </w:tcPr>
          <w:p w:rsidR="008E3F6F" w:rsidRPr="002A0189" w:rsidRDefault="008E3F6F" w:rsidP="008E0E80">
            <w:pPr>
              <w:spacing w:before="100" w:beforeAutospacing="1"/>
              <w:rPr>
                <w:rFonts w:eastAsia="Times New Roman" w:cs="Times New Roman"/>
                <w:lang w:eastAsia="en-CA"/>
              </w:rPr>
            </w:pPr>
            <w:r w:rsidRPr="008E3F6F">
              <w:rPr>
                <w:rFonts w:eastAsia="Times New Roman" w:cs="Times New Roman"/>
                <w:lang w:eastAsia="en-CA"/>
              </w:rPr>
              <w:t xml:space="preserve">In order to satisfy the gods, cultic intentions developed. This aimed to keep the PAX DEORUM “the peace of the gods”. </w:t>
            </w:r>
          </w:p>
        </w:tc>
      </w:tr>
      <w:tr w:rsidR="008E3F6F" w:rsidRPr="002A0189">
        <w:tc>
          <w:tcPr>
            <w:tcW w:w="4788" w:type="dxa"/>
          </w:tcPr>
          <w:p w:rsidR="008E3F6F" w:rsidRPr="002A0189" w:rsidRDefault="008E3F6F" w:rsidP="008E0E80">
            <w:pPr>
              <w:spacing w:before="100" w:beforeAutospacing="1"/>
              <w:rPr>
                <w:rFonts w:eastAsia="Times New Roman" w:cs="Times New Roman"/>
                <w:lang w:eastAsia="en-CA"/>
              </w:rPr>
            </w:pPr>
            <w:r w:rsidRPr="008E3F6F">
              <w:rPr>
                <w:rFonts w:eastAsia="Times New Roman" w:cs="Times New Roman"/>
                <w:lang w:eastAsia="en-CA"/>
              </w:rPr>
              <w:t>The Roman religion was complex for it included borrowing traditions and elements - including Oriental Cults.</w:t>
            </w:r>
          </w:p>
        </w:tc>
        <w:tc>
          <w:tcPr>
            <w:tcW w:w="4788" w:type="dxa"/>
          </w:tcPr>
          <w:p w:rsidR="008E3F6F" w:rsidRPr="002A0189" w:rsidRDefault="008E3F6F" w:rsidP="008E0E80">
            <w:pPr>
              <w:spacing w:before="100" w:beforeAutospacing="1"/>
              <w:rPr>
                <w:rFonts w:eastAsia="Times New Roman" w:cs="Times New Roman"/>
                <w:lang w:eastAsia="en-CA"/>
              </w:rPr>
            </w:pPr>
            <w:r w:rsidRPr="008E3F6F">
              <w:rPr>
                <w:rFonts w:eastAsia="Times New Roman" w:cs="Times New Roman"/>
                <w:lang w:eastAsia="en-CA"/>
              </w:rPr>
              <w:t>This suggests tolerance for other religions that have ancient roots.</w:t>
            </w:r>
          </w:p>
        </w:tc>
      </w:tr>
    </w:tbl>
    <w:p w:rsidR="008E3F6F" w:rsidRPr="008E3F6F" w:rsidRDefault="008E3F6F" w:rsidP="008E0E80">
      <w:pPr>
        <w:spacing w:after="0" w:line="240" w:lineRule="auto"/>
        <w:ind w:left="720"/>
        <w:rPr>
          <w:rFonts w:eastAsia="Times New Roman" w:cs="Times New Roman"/>
          <w:lang w:eastAsia="en-CA"/>
        </w:rPr>
      </w:pPr>
    </w:p>
    <w:p w:rsidR="008E3F6F" w:rsidRPr="008E3F6F" w:rsidRDefault="008E0E80" w:rsidP="008E0E80">
      <w:pPr>
        <w:spacing w:after="0" w:line="240" w:lineRule="auto"/>
        <w:rPr>
          <w:rFonts w:eastAsia="Times New Roman" w:cs="Times New Roman"/>
          <w:lang w:eastAsia="en-CA"/>
        </w:rPr>
      </w:pPr>
      <w:r w:rsidRPr="002A0189">
        <w:rPr>
          <w:rFonts w:eastAsia="Times New Roman" w:cs="Times New Roman"/>
          <w:lang w:eastAsia="en-CA"/>
        </w:rPr>
        <w:t>RELIGIOUS TOLERANCE</w:t>
      </w:r>
    </w:p>
    <w:p w:rsidR="008E3F6F" w:rsidRPr="002A0189" w:rsidRDefault="008E3F6F" w:rsidP="008E0E80">
      <w:pPr>
        <w:spacing w:after="0" w:line="240" w:lineRule="auto"/>
        <w:rPr>
          <w:rFonts w:eastAsia="Times New Roman" w:cs="Times New Roman"/>
          <w:lang w:eastAsia="en-CA"/>
        </w:rPr>
      </w:pPr>
    </w:p>
    <w:tbl>
      <w:tblPr>
        <w:tblStyle w:val="TableGrid"/>
        <w:tblW w:w="0" w:type="auto"/>
        <w:tblLook w:val="04A0"/>
      </w:tblPr>
      <w:tblGrid>
        <w:gridCol w:w="4788"/>
        <w:gridCol w:w="4788"/>
      </w:tblGrid>
      <w:tr w:rsidR="008E0E80" w:rsidRPr="002A0189">
        <w:tc>
          <w:tcPr>
            <w:tcW w:w="4788" w:type="dxa"/>
          </w:tcPr>
          <w:p w:rsidR="008E0E80" w:rsidRPr="002A0189" w:rsidRDefault="008E0E80" w:rsidP="008E0E80">
            <w:pPr>
              <w:rPr>
                <w:rFonts w:eastAsia="Times New Roman" w:cs="Times New Roman"/>
                <w:lang w:eastAsia="en-CA"/>
              </w:rPr>
            </w:pPr>
            <w:r w:rsidRPr="002A0189">
              <w:rPr>
                <w:rFonts w:eastAsia="Times New Roman" w:cs="Times New Roman"/>
                <w:lang w:eastAsia="en-CA"/>
              </w:rPr>
              <w:t>Roman Rule</w:t>
            </w:r>
          </w:p>
        </w:tc>
        <w:tc>
          <w:tcPr>
            <w:tcW w:w="4788" w:type="dxa"/>
          </w:tcPr>
          <w:p w:rsidR="008E0E80" w:rsidRPr="002A0189" w:rsidRDefault="008E0E80" w:rsidP="008E0E80">
            <w:pPr>
              <w:rPr>
                <w:rFonts w:eastAsia="Times New Roman" w:cs="Times New Roman"/>
                <w:lang w:eastAsia="en-CA"/>
              </w:rPr>
            </w:pPr>
            <w:r w:rsidRPr="002A0189">
              <w:t>was more than secular. It included mandatory participation in public ceremonies and securing the gods’ protection for the emperor.</w:t>
            </w:r>
          </w:p>
        </w:tc>
      </w:tr>
      <w:tr w:rsidR="008E0E80" w:rsidRPr="002A0189">
        <w:tc>
          <w:tcPr>
            <w:tcW w:w="4788" w:type="dxa"/>
          </w:tcPr>
          <w:p w:rsidR="008E0E80" w:rsidRPr="002A0189" w:rsidRDefault="008E0E80" w:rsidP="008E0E80">
            <w:pPr>
              <w:rPr>
                <w:rFonts w:eastAsia="Times New Roman" w:cs="Times New Roman"/>
                <w:lang w:eastAsia="en-CA"/>
              </w:rPr>
            </w:pPr>
            <w:r w:rsidRPr="002A0189">
              <w:rPr>
                <w:rFonts w:eastAsia="Times New Roman" w:cs="Times New Roman"/>
                <w:lang w:eastAsia="en-CA"/>
              </w:rPr>
              <w:t>Roman Religion</w:t>
            </w:r>
          </w:p>
        </w:tc>
        <w:tc>
          <w:tcPr>
            <w:tcW w:w="4788" w:type="dxa"/>
          </w:tcPr>
          <w:p w:rsidR="008E0E80" w:rsidRPr="002A0189" w:rsidRDefault="008E0E80" w:rsidP="008E0E80">
            <w:pPr>
              <w:pStyle w:val="ListParagraph"/>
              <w:numPr>
                <w:ilvl w:val="0"/>
                <w:numId w:val="12"/>
              </w:numPr>
              <w:spacing w:before="100" w:beforeAutospacing="1"/>
              <w:rPr>
                <w:rFonts w:eastAsia="Times New Roman" w:cs="Times New Roman"/>
                <w:lang w:eastAsia="en-CA"/>
              </w:rPr>
            </w:pPr>
            <w:r w:rsidRPr="002A0189">
              <w:rPr>
                <w:rFonts w:eastAsia="Times New Roman" w:cs="Times New Roman"/>
                <w:lang w:eastAsia="en-CA"/>
              </w:rPr>
              <w:t>had no particular interest in binding doctrines.</w:t>
            </w:r>
          </w:p>
          <w:p w:rsidR="008E0E80" w:rsidRPr="002A0189" w:rsidRDefault="008E0E80" w:rsidP="008E0E80">
            <w:pPr>
              <w:pStyle w:val="ListParagraph"/>
              <w:numPr>
                <w:ilvl w:val="0"/>
                <w:numId w:val="12"/>
              </w:numPr>
              <w:spacing w:before="100" w:beforeAutospacing="1"/>
              <w:rPr>
                <w:rFonts w:eastAsia="Times New Roman" w:cs="Times New Roman"/>
                <w:lang w:eastAsia="en-CA"/>
              </w:rPr>
            </w:pPr>
            <w:r w:rsidRPr="002A0189">
              <w:rPr>
                <w:rFonts w:eastAsia="Times New Roman" w:cs="Times New Roman"/>
                <w:lang w:eastAsia="en-CA"/>
              </w:rPr>
              <w:t>Nonetheless, observance was mandatory for everyone.</w:t>
            </w:r>
          </w:p>
        </w:tc>
      </w:tr>
      <w:tr w:rsidR="008E0E80" w:rsidRPr="002A0189">
        <w:tc>
          <w:tcPr>
            <w:tcW w:w="4788" w:type="dxa"/>
          </w:tcPr>
          <w:p w:rsidR="008E0E80" w:rsidRPr="002A0189" w:rsidRDefault="008E0E80" w:rsidP="008E0E80">
            <w:pPr>
              <w:rPr>
                <w:rFonts w:eastAsia="Times New Roman" w:cs="Times New Roman"/>
                <w:lang w:eastAsia="en-CA"/>
              </w:rPr>
            </w:pPr>
            <w:r w:rsidRPr="002A0189">
              <w:rPr>
                <w:rFonts w:eastAsia="Times New Roman" w:cs="Times New Roman"/>
                <w:lang w:eastAsia="en-CA"/>
              </w:rPr>
              <w:t>Judaism (and the Jews)</w:t>
            </w:r>
          </w:p>
        </w:tc>
        <w:tc>
          <w:tcPr>
            <w:tcW w:w="4788" w:type="dxa"/>
          </w:tcPr>
          <w:p w:rsidR="008E0E80" w:rsidRPr="002A0189" w:rsidRDefault="008E0E80" w:rsidP="008E0E80">
            <w:pPr>
              <w:rPr>
                <w:rFonts w:eastAsia="Times New Roman" w:cs="Times New Roman"/>
                <w:lang w:eastAsia="en-CA"/>
              </w:rPr>
            </w:pPr>
            <w:r w:rsidRPr="002A0189">
              <w:t>were tolerated for they were a sect with old roots.</w:t>
            </w:r>
          </w:p>
        </w:tc>
      </w:tr>
    </w:tbl>
    <w:p w:rsidR="008E0E80" w:rsidRPr="008E3F6F" w:rsidRDefault="008E0E80" w:rsidP="008E0E80">
      <w:pPr>
        <w:spacing w:after="0" w:line="240" w:lineRule="auto"/>
        <w:rPr>
          <w:rFonts w:eastAsia="Times New Roman" w:cs="Times New Roman"/>
          <w:lang w:eastAsia="en-CA"/>
        </w:rPr>
      </w:pPr>
    </w:p>
    <w:p w:rsidR="00A667C7" w:rsidRPr="002A0189" w:rsidRDefault="00A667C7" w:rsidP="00A667C7">
      <w:pPr>
        <w:pStyle w:val="Heading4"/>
        <w:rPr>
          <w:rFonts w:asciiTheme="minorHAnsi" w:hAnsiTheme="minorHAnsi"/>
          <w:sz w:val="22"/>
          <w:szCs w:val="22"/>
        </w:rPr>
      </w:pPr>
      <w:r w:rsidRPr="002A0189">
        <w:rPr>
          <w:rFonts w:asciiTheme="minorHAnsi" w:hAnsiTheme="minorHAnsi"/>
          <w:sz w:val="22"/>
          <w:szCs w:val="22"/>
        </w:rPr>
        <w:t>PERSECUTION</w:t>
      </w:r>
    </w:p>
    <w:p w:rsidR="00A667C7" w:rsidRPr="002A0189" w:rsidRDefault="00A667C7" w:rsidP="00A667C7">
      <w:pPr>
        <w:pStyle w:val="Heading4"/>
        <w:rPr>
          <w:rFonts w:asciiTheme="minorHAnsi" w:hAnsiTheme="minorHAnsi"/>
          <w:sz w:val="22"/>
          <w:szCs w:val="22"/>
        </w:rPr>
      </w:pPr>
      <w:r w:rsidRPr="002A0189">
        <w:rPr>
          <w:rFonts w:asciiTheme="minorHAnsi" w:hAnsiTheme="minorHAnsi"/>
          <w:sz w:val="22"/>
          <w:szCs w:val="22"/>
        </w:rPr>
        <w:t>Disloyal to the State</w:t>
      </w:r>
    </w:p>
    <w:p w:rsidR="00A667C7" w:rsidRPr="002A0189" w:rsidRDefault="00A667C7" w:rsidP="00A667C7">
      <w:pPr>
        <w:pStyle w:val="NormalWeb"/>
        <w:spacing w:line="288" w:lineRule="auto"/>
        <w:rPr>
          <w:rFonts w:asciiTheme="minorHAnsi" w:hAnsiTheme="minorHAnsi"/>
          <w:sz w:val="22"/>
          <w:szCs w:val="22"/>
        </w:rPr>
      </w:pPr>
      <w:r w:rsidRPr="002A0189">
        <w:rPr>
          <w:rFonts w:asciiTheme="minorHAnsi" w:hAnsiTheme="minorHAnsi"/>
          <w:sz w:val="22"/>
          <w:szCs w:val="22"/>
        </w:rPr>
        <w:t>The name Christian evoked an inherited disloyalty to the state.</w:t>
      </w:r>
    </w:p>
    <w:p w:rsidR="00A667C7" w:rsidRPr="002A0189" w:rsidRDefault="00A667C7" w:rsidP="00A667C7">
      <w:pPr>
        <w:pStyle w:val="NormalWeb"/>
        <w:spacing w:line="288" w:lineRule="auto"/>
        <w:rPr>
          <w:rFonts w:asciiTheme="minorHAnsi" w:hAnsiTheme="minorHAnsi"/>
          <w:sz w:val="22"/>
          <w:szCs w:val="22"/>
        </w:rPr>
      </w:pPr>
      <w:r w:rsidRPr="002A0189">
        <w:rPr>
          <w:rFonts w:asciiTheme="minorHAnsi" w:hAnsiTheme="minorHAnsi"/>
          <w:sz w:val="22"/>
          <w:szCs w:val="22"/>
        </w:rPr>
        <w:t xml:space="preserve">Christians were considered a sect that sprung out of Judaism. </w:t>
      </w:r>
    </w:p>
    <w:p w:rsidR="00A667C7" w:rsidRPr="002A0189" w:rsidRDefault="00A667C7" w:rsidP="00A667C7">
      <w:pPr>
        <w:pStyle w:val="Heading5"/>
        <w:rPr>
          <w:rFonts w:asciiTheme="minorHAnsi" w:hAnsiTheme="minorHAnsi"/>
          <w:color w:val="auto"/>
        </w:rPr>
      </w:pPr>
      <w:r w:rsidRPr="002A0189">
        <w:rPr>
          <w:rStyle w:val="Strong"/>
          <w:rFonts w:asciiTheme="minorHAnsi" w:hAnsiTheme="minorHAnsi"/>
          <w:b w:val="0"/>
          <w:bCs w:val="0"/>
          <w:color w:val="auto"/>
        </w:rPr>
        <w:t xml:space="preserve">According to Porphyry: </w:t>
      </w:r>
    </w:p>
    <w:p w:rsidR="00A667C7" w:rsidRPr="002A0189" w:rsidRDefault="00A667C7" w:rsidP="00A667C7">
      <w:pPr>
        <w:numPr>
          <w:ilvl w:val="0"/>
          <w:numId w:val="20"/>
        </w:numPr>
        <w:spacing w:before="100" w:beforeAutospacing="1" w:after="100" w:afterAutospacing="1" w:line="240" w:lineRule="auto"/>
      </w:pPr>
      <w:r w:rsidRPr="002A0189">
        <w:t xml:space="preserve">Christians were denounced as having turned away from the recognized god. They were accused of being atheists, to which they responded by saying they were “atheist to all those [pagan] gods”. </w:t>
      </w:r>
    </w:p>
    <w:p w:rsidR="00A667C7" w:rsidRPr="002A0189" w:rsidRDefault="00A667C7" w:rsidP="00A667C7">
      <w:pPr>
        <w:numPr>
          <w:ilvl w:val="0"/>
          <w:numId w:val="20"/>
        </w:numPr>
        <w:spacing w:before="100" w:beforeAutospacing="1" w:after="100" w:afterAutospacing="1" w:line="240" w:lineRule="auto"/>
      </w:pPr>
      <w:r w:rsidRPr="002A0189">
        <w:t xml:space="preserve">Christians were considered dangerous not only because of “their crude practices” (ritual murder, cannibalism, incest and magic were some of the false accusations brought against them), but also because they belonged to an antisocial organization that neglected the gods and the ceremonies. </w:t>
      </w:r>
    </w:p>
    <w:p w:rsidR="00A667C7" w:rsidRPr="002A0189" w:rsidRDefault="00A667C7" w:rsidP="00A667C7">
      <w:pPr>
        <w:pStyle w:val="Heading4"/>
        <w:rPr>
          <w:rFonts w:asciiTheme="minorHAnsi" w:hAnsiTheme="minorHAnsi"/>
          <w:sz w:val="22"/>
          <w:szCs w:val="22"/>
        </w:rPr>
      </w:pPr>
      <w:r w:rsidRPr="002A0189">
        <w:rPr>
          <w:rFonts w:asciiTheme="minorHAnsi" w:hAnsiTheme="minorHAnsi"/>
          <w:sz w:val="22"/>
          <w:szCs w:val="22"/>
        </w:rPr>
        <w:t xml:space="preserve">PLINY THE YOUNGER - (112 AD emperor's personal legate) </w:t>
      </w:r>
    </w:p>
    <w:p w:rsidR="00A667C7" w:rsidRPr="002A0189" w:rsidRDefault="00A667C7" w:rsidP="00A667C7">
      <w:pPr>
        <w:pStyle w:val="NormalWeb"/>
        <w:spacing w:line="288" w:lineRule="auto"/>
        <w:rPr>
          <w:rFonts w:asciiTheme="minorHAnsi" w:hAnsiTheme="minorHAnsi"/>
          <w:sz w:val="22"/>
          <w:szCs w:val="22"/>
        </w:rPr>
      </w:pPr>
      <w:r w:rsidRPr="002A0189">
        <w:rPr>
          <w:rFonts w:asciiTheme="minorHAnsi" w:hAnsiTheme="minorHAnsi"/>
          <w:sz w:val="22"/>
          <w:szCs w:val="22"/>
        </w:rPr>
        <w:t xml:space="preserve">He observed that Christians were accused of: </w:t>
      </w:r>
    </w:p>
    <w:p w:rsidR="00A667C7" w:rsidRPr="002A0189" w:rsidRDefault="00A667C7" w:rsidP="00A667C7">
      <w:pPr>
        <w:numPr>
          <w:ilvl w:val="0"/>
          <w:numId w:val="21"/>
        </w:numPr>
        <w:spacing w:before="100" w:beforeAutospacing="1" w:after="100" w:afterAutospacing="1" w:line="240" w:lineRule="auto"/>
      </w:pPr>
      <w:r w:rsidRPr="002A0189">
        <w:t xml:space="preserve">Riots </w:t>
      </w:r>
    </w:p>
    <w:p w:rsidR="00A667C7" w:rsidRPr="002A0189" w:rsidRDefault="00A667C7" w:rsidP="00A667C7">
      <w:pPr>
        <w:numPr>
          <w:ilvl w:val="0"/>
          <w:numId w:val="21"/>
        </w:numPr>
        <w:spacing w:before="100" w:beforeAutospacing="1" w:after="100" w:afterAutospacing="1" w:line="240" w:lineRule="auto"/>
      </w:pPr>
      <w:r w:rsidRPr="002A0189">
        <w:t xml:space="preserve">Subversion of public order </w:t>
      </w:r>
    </w:p>
    <w:p w:rsidR="00A667C7" w:rsidRPr="002A0189" w:rsidRDefault="00A667C7" w:rsidP="00A667C7">
      <w:pPr>
        <w:numPr>
          <w:ilvl w:val="0"/>
          <w:numId w:val="21"/>
        </w:numPr>
        <w:spacing w:before="100" w:beforeAutospacing="1" w:after="100" w:afterAutospacing="1" w:line="240" w:lineRule="auto"/>
      </w:pPr>
      <w:r w:rsidRPr="002A0189">
        <w:t xml:space="preserve">Neglecting temple worship </w:t>
      </w:r>
    </w:p>
    <w:p w:rsidR="00A667C7" w:rsidRPr="002A0189" w:rsidRDefault="00A667C7" w:rsidP="00A667C7">
      <w:pPr>
        <w:numPr>
          <w:ilvl w:val="0"/>
          <w:numId w:val="21"/>
        </w:numPr>
        <w:spacing w:before="100" w:beforeAutospacing="1" w:after="100" w:afterAutospacing="1" w:line="240" w:lineRule="auto"/>
      </w:pPr>
      <w:r w:rsidRPr="002A0189">
        <w:t xml:space="preserve">Non-compliance with traditional religious ceremonies </w:t>
      </w:r>
    </w:p>
    <w:p w:rsidR="008E3F6F" w:rsidRPr="002A0189" w:rsidRDefault="00A667C7" w:rsidP="00E83482">
      <w:pPr>
        <w:spacing w:before="100" w:beforeAutospacing="1" w:after="100" w:afterAutospacing="1" w:line="240" w:lineRule="auto"/>
      </w:pPr>
      <w:r w:rsidRPr="002A0189">
        <w:t>Therefore, in his eyes, and according to the mob, the application of capital punishment was justified. The victims of this oppression were seen as “martyrs” (witnesses) by fellow co-religionists.</w:t>
      </w:r>
    </w:p>
    <w:p w:rsidR="007C7918" w:rsidRPr="007C7918" w:rsidRDefault="007C7918" w:rsidP="007C7918">
      <w:pPr>
        <w:spacing w:before="100" w:beforeAutospacing="1" w:after="100" w:afterAutospacing="1" w:line="288" w:lineRule="auto"/>
        <w:rPr>
          <w:rFonts w:eastAsia="Times New Roman" w:cs="Times New Roman"/>
          <w:lang w:eastAsia="en-CA"/>
        </w:rPr>
      </w:pPr>
      <w:r w:rsidRPr="002A0189">
        <w:rPr>
          <w:rFonts w:eastAsia="Times New Roman" w:cs="Times New Roman"/>
          <w:b/>
          <w:bCs/>
          <w:lang w:eastAsia="en-CA"/>
        </w:rPr>
        <w:t xml:space="preserve">Intense persecution took place under emperors: </w:t>
      </w:r>
    </w:p>
    <w:p w:rsidR="007C7918" w:rsidRPr="007C7918" w:rsidRDefault="007C7918" w:rsidP="007C7918">
      <w:pPr>
        <w:numPr>
          <w:ilvl w:val="0"/>
          <w:numId w:val="22"/>
        </w:numPr>
        <w:spacing w:before="100" w:beforeAutospacing="1" w:after="100" w:afterAutospacing="1" w:line="240" w:lineRule="auto"/>
        <w:rPr>
          <w:rFonts w:eastAsia="Times New Roman" w:cs="Times New Roman"/>
          <w:lang w:eastAsia="en-CA"/>
        </w:rPr>
      </w:pPr>
      <w:r w:rsidRPr="007C7918">
        <w:rPr>
          <w:rFonts w:eastAsia="Times New Roman" w:cs="Times New Roman"/>
          <w:lang w:eastAsia="en-CA"/>
        </w:rPr>
        <w:t xml:space="preserve">Decius 250- 251 AD </w:t>
      </w:r>
    </w:p>
    <w:p w:rsidR="007C7918" w:rsidRPr="007C7918" w:rsidRDefault="007C7918" w:rsidP="007C7918">
      <w:pPr>
        <w:numPr>
          <w:ilvl w:val="0"/>
          <w:numId w:val="22"/>
        </w:numPr>
        <w:spacing w:before="100" w:beforeAutospacing="1" w:after="100" w:afterAutospacing="1" w:line="240" w:lineRule="auto"/>
        <w:rPr>
          <w:rFonts w:eastAsia="Times New Roman" w:cs="Times New Roman"/>
          <w:lang w:eastAsia="en-CA"/>
        </w:rPr>
      </w:pPr>
      <w:r w:rsidRPr="007C7918">
        <w:rPr>
          <w:rFonts w:eastAsia="Times New Roman" w:cs="Times New Roman"/>
          <w:lang w:eastAsia="en-CA"/>
        </w:rPr>
        <w:t xml:space="preserve">Valerian 257- 259 AD </w:t>
      </w:r>
    </w:p>
    <w:p w:rsidR="007C7918" w:rsidRPr="007C7918" w:rsidRDefault="007C7918" w:rsidP="007C7918">
      <w:pPr>
        <w:spacing w:after="0" w:line="240" w:lineRule="auto"/>
        <w:rPr>
          <w:rFonts w:eastAsia="Times New Roman" w:cs="Times New Roman"/>
          <w:lang w:eastAsia="en-CA"/>
        </w:rPr>
      </w:pPr>
      <w:r w:rsidRPr="007C7918">
        <w:rPr>
          <w:rFonts w:eastAsia="Times New Roman" w:cs="Times New Roman"/>
          <w:lang w:eastAsia="en-CA"/>
        </w:rPr>
        <w:t xml:space="preserve">This targeted bishops to demoralize the community and was a setback for the Church </w:t>
      </w:r>
    </w:p>
    <w:p w:rsidR="007C7918" w:rsidRPr="007C7918" w:rsidRDefault="007C7918" w:rsidP="007C7918">
      <w:pPr>
        <w:spacing w:before="100" w:beforeAutospacing="1" w:after="100" w:afterAutospacing="1" w:line="288" w:lineRule="auto"/>
        <w:rPr>
          <w:rFonts w:eastAsia="Times New Roman" w:cs="Times New Roman"/>
          <w:lang w:eastAsia="en-CA"/>
        </w:rPr>
      </w:pPr>
      <w:r w:rsidRPr="002A0189">
        <w:rPr>
          <w:rFonts w:eastAsia="Times New Roman" w:cs="Times New Roman"/>
          <w:b/>
          <w:bCs/>
          <w:lang w:eastAsia="en-CA"/>
        </w:rPr>
        <w:t>260-302 AD - complete tolerance:</w:t>
      </w:r>
    </w:p>
    <w:p w:rsidR="007C7918" w:rsidRPr="007C7918" w:rsidRDefault="007C7918" w:rsidP="007C7918">
      <w:pPr>
        <w:numPr>
          <w:ilvl w:val="0"/>
          <w:numId w:val="23"/>
        </w:numPr>
        <w:spacing w:before="100" w:beforeAutospacing="1" w:after="100" w:afterAutospacing="1" w:line="240" w:lineRule="auto"/>
        <w:rPr>
          <w:rFonts w:eastAsia="Times New Roman" w:cs="Times New Roman"/>
          <w:lang w:eastAsia="en-CA"/>
        </w:rPr>
      </w:pPr>
      <w:r w:rsidRPr="007C7918">
        <w:rPr>
          <w:rFonts w:eastAsia="Times New Roman" w:cs="Times New Roman"/>
          <w:lang w:eastAsia="en-CA"/>
        </w:rPr>
        <w:t>This was a crucial time of growth for the Church</w:t>
      </w:r>
    </w:p>
    <w:p w:rsidR="007C7918" w:rsidRPr="007C7918" w:rsidRDefault="007C7918" w:rsidP="007C7918">
      <w:pPr>
        <w:spacing w:before="100" w:beforeAutospacing="1" w:after="100" w:afterAutospacing="1" w:line="288" w:lineRule="auto"/>
        <w:rPr>
          <w:rFonts w:eastAsia="Times New Roman" w:cs="Times New Roman"/>
          <w:lang w:eastAsia="en-CA"/>
        </w:rPr>
      </w:pPr>
      <w:r w:rsidRPr="002A0189">
        <w:rPr>
          <w:rFonts w:eastAsia="Times New Roman" w:cs="Times New Roman"/>
          <w:b/>
          <w:bCs/>
          <w:lang w:eastAsia="en-CA"/>
        </w:rPr>
        <w:t xml:space="preserve">Then came the “Great Persecution” of 303-313 AD </w:t>
      </w:r>
    </w:p>
    <w:p w:rsidR="007C7918" w:rsidRPr="002A0189" w:rsidRDefault="007C7918" w:rsidP="007C7918">
      <w:pPr>
        <w:pStyle w:val="ListParagraph"/>
        <w:numPr>
          <w:ilvl w:val="0"/>
          <w:numId w:val="25"/>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The need for pagan revival </w:t>
      </w:r>
    </w:p>
    <w:p w:rsidR="007C7918" w:rsidRPr="002A0189" w:rsidRDefault="007C7918" w:rsidP="007C7918">
      <w:pPr>
        <w:pStyle w:val="ListParagraph"/>
        <w:numPr>
          <w:ilvl w:val="0"/>
          <w:numId w:val="25"/>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This persecution involved:</w:t>
      </w:r>
    </w:p>
    <w:p w:rsidR="007C7918" w:rsidRPr="002A0189" w:rsidRDefault="007C7918" w:rsidP="007C7918">
      <w:pPr>
        <w:pStyle w:val="ListParagraph"/>
        <w:numPr>
          <w:ilvl w:val="0"/>
          <w:numId w:val="25"/>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Destruction of churches and scriptures </w:t>
      </w:r>
    </w:p>
    <w:p w:rsidR="007C7918" w:rsidRPr="002A0189" w:rsidRDefault="007C7918" w:rsidP="007C7918">
      <w:pPr>
        <w:pStyle w:val="ListParagraph"/>
        <w:numPr>
          <w:ilvl w:val="0"/>
          <w:numId w:val="25"/>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Confiscation of property </w:t>
      </w:r>
    </w:p>
    <w:p w:rsidR="007C7918" w:rsidRPr="002A0189" w:rsidRDefault="007C7918" w:rsidP="007C7918">
      <w:pPr>
        <w:pStyle w:val="ListParagraph"/>
        <w:numPr>
          <w:ilvl w:val="0"/>
          <w:numId w:val="25"/>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Prohibition of worship </w:t>
      </w:r>
    </w:p>
    <w:p w:rsidR="007C7918" w:rsidRPr="002A0189" w:rsidRDefault="007C7918" w:rsidP="007C7918">
      <w:pPr>
        <w:pStyle w:val="ListParagraph"/>
        <w:numPr>
          <w:ilvl w:val="0"/>
          <w:numId w:val="25"/>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Cancellation of legal and civil rights </w:t>
      </w:r>
    </w:p>
    <w:p w:rsidR="007C7918" w:rsidRPr="002A0189" w:rsidRDefault="007C7918" w:rsidP="007C7918">
      <w:pPr>
        <w:pStyle w:val="ListParagraph"/>
        <w:numPr>
          <w:ilvl w:val="0"/>
          <w:numId w:val="25"/>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Arrests of clergy, torture, execution </w:t>
      </w:r>
    </w:p>
    <w:p w:rsidR="007C7918" w:rsidRPr="002A0189" w:rsidRDefault="007C7918" w:rsidP="007C7918">
      <w:pPr>
        <w:pStyle w:val="ListParagraph"/>
        <w:numPr>
          <w:ilvl w:val="0"/>
          <w:numId w:val="25"/>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Orders to sacrifice to the gods on pain of death </w:t>
      </w:r>
    </w:p>
    <w:p w:rsidR="00A667C7" w:rsidRPr="002A0189" w:rsidRDefault="007C7918" w:rsidP="007C7918">
      <w:pPr>
        <w:spacing w:before="100" w:beforeAutospacing="1" w:after="100" w:afterAutospacing="1" w:line="240" w:lineRule="auto"/>
      </w:pPr>
      <w:r w:rsidRPr="002A0189">
        <w:rPr>
          <w:rFonts w:eastAsia="Times New Roman" w:cs="Times New Roman"/>
          <w:b/>
          <w:bCs/>
          <w:lang w:eastAsia="en-CA"/>
        </w:rPr>
        <w:t>Yet the unflinching courage of the Christians influenced the future course of events</w:t>
      </w:r>
    </w:p>
    <w:p w:rsidR="00575161" w:rsidRPr="002A0189" w:rsidRDefault="00575161" w:rsidP="00575161">
      <w:pPr>
        <w:spacing w:after="0" w:line="240" w:lineRule="auto"/>
      </w:pPr>
      <w:r w:rsidRPr="002A0189">
        <w:t>AFTER 312 AD</w:t>
      </w:r>
    </w:p>
    <w:p w:rsidR="00575161" w:rsidRPr="00575161" w:rsidRDefault="00575161" w:rsidP="00575161">
      <w:pPr>
        <w:spacing w:after="0" w:line="240" w:lineRule="auto"/>
        <w:rPr>
          <w:rFonts w:eastAsia="Times New Roman" w:cs="Times New Roman"/>
          <w:b/>
          <w:bCs/>
          <w:lang w:eastAsia="en-CA"/>
        </w:rPr>
      </w:pPr>
      <w:r w:rsidRPr="00575161">
        <w:rPr>
          <w:rFonts w:eastAsia="Times New Roman" w:cs="Times New Roman"/>
          <w:b/>
          <w:bCs/>
          <w:lang w:eastAsia="en-CA"/>
        </w:rPr>
        <w:t xml:space="preserve"> </w:t>
      </w:r>
    </w:p>
    <w:tbl>
      <w:tblPr>
        <w:tblStyle w:val="TableGrid"/>
        <w:tblW w:w="0" w:type="auto"/>
        <w:tblLook w:val="04A0"/>
      </w:tblPr>
      <w:tblGrid>
        <w:gridCol w:w="4788"/>
        <w:gridCol w:w="4788"/>
      </w:tblGrid>
      <w:tr w:rsidR="00575161" w:rsidRPr="002A0189">
        <w:tc>
          <w:tcPr>
            <w:tcW w:w="4788" w:type="dxa"/>
          </w:tcPr>
          <w:p w:rsidR="00575161" w:rsidRPr="002A0189" w:rsidRDefault="00575161" w:rsidP="00575161">
            <w:pPr>
              <w:jc w:val="center"/>
            </w:pPr>
            <w:r w:rsidRPr="002A0189">
              <w:t>Eusebius</w:t>
            </w:r>
          </w:p>
        </w:tc>
        <w:tc>
          <w:tcPr>
            <w:tcW w:w="4788" w:type="dxa"/>
          </w:tcPr>
          <w:p w:rsidR="00575161" w:rsidRPr="002A0189" w:rsidRDefault="00575161" w:rsidP="00575161">
            <w:pPr>
              <w:jc w:val="center"/>
            </w:pPr>
            <w:r w:rsidRPr="002A0189">
              <w:t>Constantine</w:t>
            </w:r>
          </w:p>
        </w:tc>
      </w:tr>
      <w:tr w:rsidR="00575161" w:rsidRPr="002A0189">
        <w:tc>
          <w:tcPr>
            <w:tcW w:w="4788" w:type="dxa"/>
          </w:tcPr>
          <w:p w:rsidR="00575161" w:rsidRPr="00575161" w:rsidRDefault="00575161" w:rsidP="00575161">
            <w:pPr>
              <w:numPr>
                <w:ilvl w:val="0"/>
                <w:numId w:val="26"/>
              </w:numPr>
              <w:spacing w:before="100" w:beforeAutospacing="1"/>
              <w:rPr>
                <w:rFonts w:eastAsia="Times New Roman" w:cs="Times New Roman"/>
                <w:lang w:eastAsia="en-CA"/>
              </w:rPr>
            </w:pPr>
            <w:r w:rsidRPr="00575161">
              <w:rPr>
                <w:rFonts w:eastAsia="Times New Roman" w:cs="Times New Roman"/>
                <w:lang w:eastAsia="en-CA"/>
              </w:rPr>
              <w:t>Born 265, died 340</w:t>
            </w:r>
          </w:p>
          <w:p w:rsidR="00575161" w:rsidRPr="00575161" w:rsidRDefault="00575161" w:rsidP="00575161">
            <w:pPr>
              <w:numPr>
                <w:ilvl w:val="0"/>
                <w:numId w:val="26"/>
              </w:numPr>
              <w:spacing w:before="100" w:beforeAutospacing="1"/>
              <w:rPr>
                <w:rFonts w:eastAsia="Times New Roman" w:cs="Times New Roman"/>
                <w:lang w:eastAsia="en-CA"/>
              </w:rPr>
            </w:pPr>
            <w:r w:rsidRPr="00575161">
              <w:rPr>
                <w:rFonts w:eastAsia="Times New Roman" w:cs="Times New Roman"/>
                <w:lang w:eastAsia="en-CA"/>
              </w:rPr>
              <w:t xml:space="preserve">Was the first church historian </w:t>
            </w:r>
          </w:p>
          <w:p w:rsidR="00575161" w:rsidRPr="002A0189" w:rsidRDefault="00575161" w:rsidP="00575161">
            <w:pPr>
              <w:numPr>
                <w:ilvl w:val="0"/>
                <w:numId w:val="26"/>
              </w:numPr>
              <w:spacing w:before="100" w:beforeAutospacing="1"/>
              <w:rPr>
                <w:rFonts w:eastAsia="Times New Roman" w:cs="Times New Roman"/>
                <w:lang w:eastAsia="en-CA"/>
              </w:rPr>
            </w:pPr>
            <w:r w:rsidRPr="00575161">
              <w:rPr>
                <w:rFonts w:eastAsia="Times New Roman" w:cs="Times New Roman"/>
                <w:lang w:eastAsia="en-CA"/>
              </w:rPr>
              <w:t xml:space="preserve">He enthusiastically celebrated Constantine and his conversion after the battle at the Milvian Bridge. </w:t>
            </w:r>
          </w:p>
        </w:tc>
        <w:tc>
          <w:tcPr>
            <w:tcW w:w="4788" w:type="dxa"/>
          </w:tcPr>
          <w:p w:rsidR="00575161" w:rsidRPr="00575161" w:rsidRDefault="00575161" w:rsidP="00575161">
            <w:pPr>
              <w:numPr>
                <w:ilvl w:val="0"/>
                <w:numId w:val="27"/>
              </w:numPr>
              <w:spacing w:before="100" w:beforeAutospacing="1"/>
              <w:rPr>
                <w:rFonts w:eastAsia="Times New Roman" w:cs="Times New Roman"/>
                <w:lang w:eastAsia="en-CA"/>
              </w:rPr>
            </w:pPr>
            <w:r w:rsidRPr="00575161">
              <w:rPr>
                <w:rFonts w:eastAsia="Times New Roman" w:cs="Times New Roman"/>
                <w:lang w:eastAsia="en-CA"/>
              </w:rPr>
              <w:t xml:space="preserve">Was very sympathetic to Christians after claiming to have had a vision of a cross superimposed against the sun </w:t>
            </w:r>
          </w:p>
          <w:p w:rsidR="00575161" w:rsidRPr="00575161" w:rsidRDefault="00575161" w:rsidP="00575161">
            <w:pPr>
              <w:numPr>
                <w:ilvl w:val="0"/>
                <w:numId w:val="27"/>
              </w:numPr>
              <w:spacing w:before="100" w:beforeAutospacing="1"/>
              <w:rPr>
                <w:rFonts w:eastAsia="Times New Roman" w:cs="Times New Roman"/>
                <w:lang w:eastAsia="en-CA"/>
              </w:rPr>
            </w:pPr>
            <w:r w:rsidRPr="00575161">
              <w:rPr>
                <w:rFonts w:eastAsia="Times New Roman" w:cs="Times New Roman"/>
                <w:lang w:eastAsia="en-CA"/>
              </w:rPr>
              <w:t>He was raised a monotheist (Sun God worshipper), but after his conversion introduced and mixed Christian monotheism with Sun cult worship.</w:t>
            </w:r>
          </w:p>
          <w:p w:rsidR="00575161" w:rsidRPr="002A0189" w:rsidRDefault="00575161" w:rsidP="00575161">
            <w:pPr>
              <w:numPr>
                <w:ilvl w:val="0"/>
                <w:numId w:val="27"/>
              </w:numPr>
              <w:spacing w:before="100" w:beforeAutospacing="1"/>
              <w:rPr>
                <w:rFonts w:eastAsia="Times New Roman" w:cs="Times New Roman"/>
                <w:lang w:eastAsia="en-CA"/>
              </w:rPr>
            </w:pPr>
            <w:r w:rsidRPr="00575161">
              <w:rPr>
                <w:rFonts w:eastAsia="Times New Roman" w:cs="Times New Roman"/>
                <w:lang w:eastAsia="en-CA"/>
              </w:rPr>
              <w:t xml:space="preserve">In 313, Constantine and his co-emperor of the East, Licinius, granted universal religious freedom by the Edict of Milan </w:t>
            </w:r>
          </w:p>
        </w:tc>
      </w:tr>
    </w:tbl>
    <w:p w:rsidR="00575161" w:rsidRPr="002A0189" w:rsidRDefault="00575161" w:rsidP="00575161">
      <w:pPr>
        <w:spacing w:after="0" w:line="240" w:lineRule="auto"/>
      </w:pPr>
    </w:p>
    <w:p w:rsidR="002A0189" w:rsidRPr="002A0189" w:rsidRDefault="002A0189" w:rsidP="002A0189">
      <w:pPr>
        <w:spacing w:before="100" w:beforeAutospacing="1" w:after="100" w:afterAutospacing="1" w:line="240" w:lineRule="auto"/>
        <w:outlineLvl w:val="3"/>
        <w:rPr>
          <w:rFonts w:eastAsia="Times New Roman" w:cs="Times New Roman"/>
          <w:b/>
          <w:bCs/>
          <w:lang w:eastAsia="en-CA"/>
        </w:rPr>
      </w:pPr>
      <w:r w:rsidRPr="002A0189">
        <w:rPr>
          <w:rFonts w:eastAsia="Times New Roman" w:cs="Times New Roman"/>
          <w:b/>
          <w:bCs/>
          <w:lang w:eastAsia="en-CA"/>
        </w:rPr>
        <w:t>Council of Nicaea, 325 AD</w:t>
      </w:r>
    </w:p>
    <w:p w:rsidR="002A0189" w:rsidRPr="002A0189" w:rsidRDefault="002A0189" w:rsidP="002A0189">
      <w:pPr>
        <w:numPr>
          <w:ilvl w:val="0"/>
          <w:numId w:val="28"/>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Important step in establishing orthodoxy within the Church. </w:t>
      </w:r>
    </w:p>
    <w:p w:rsidR="002A0189" w:rsidRPr="002A0189" w:rsidRDefault="002A0189" w:rsidP="002A0189">
      <w:pPr>
        <w:numPr>
          <w:ilvl w:val="0"/>
          <w:numId w:val="28"/>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Christianity experienced an almost steady progress throughout the fourth century. </w:t>
      </w:r>
    </w:p>
    <w:p w:rsidR="002A0189" w:rsidRPr="002A0189" w:rsidRDefault="002A0189" w:rsidP="002A0189">
      <w:pPr>
        <w:spacing w:before="100" w:beforeAutospacing="1" w:after="100" w:afterAutospacing="1" w:line="288" w:lineRule="auto"/>
        <w:rPr>
          <w:rFonts w:eastAsia="Times New Roman" w:cs="Times New Roman"/>
          <w:lang w:eastAsia="en-CA"/>
        </w:rPr>
      </w:pPr>
      <w:r w:rsidRPr="002A0189">
        <w:rPr>
          <w:rFonts w:eastAsia="Times New Roman" w:cs="Times New Roman"/>
          <w:b/>
          <w:bCs/>
          <w:lang w:eastAsia="en-CA"/>
        </w:rPr>
        <w:t>324 AD</w:t>
      </w:r>
    </w:p>
    <w:p w:rsidR="002A0189" w:rsidRPr="002A0189" w:rsidRDefault="002A0189" w:rsidP="002A0189">
      <w:pPr>
        <w:numPr>
          <w:ilvl w:val="0"/>
          <w:numId w:val="29"/>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Constantine founded Constantinople, “the New Rome”, on the site of ancient Byzantion. </w:t>
      </w:r>
    </w:p>
    <w:p w:rsidR="002A0189" w:rsidRPr="002A0189" w:rsidRDefault="002A0189" w:rsidP="002A0189">
      <w:pPr>
        <w:numPr>
          <w:ilvl w:val="0"/>
          <w:numId w:val="29"/>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This conquered the hearts of the Eastern provinces and brought Christianity, which was in many ways still pagan, into Asia Minor.</w:t>
      </w:r>
    </w:p>
    <w:p w:rsidR="002A0189" w:rsidRPr="002A0189" w:rsidRDefault="002A0189" w:rsidP="002A0189">
      <w:pPr>
        <w:spacing w:before="100" w:beforeAutospacing="1" w:after="100" w:afterAutospacing="1" w:line="288" w:lineRule="auto"/>
        <w:rPr>
          <w:rFonts w:eastAsia="Times New Roman" w:cs="Times New Roman"/>
          <w:lang w:eastAsia="en-CA"/>
        </w:rPr>
      </w:pPr>
      <w:r w:rsidRPr="002A0189">
        <w:rPr>
          <w:rFonts w:eastAsia="Times New Roman" w:cs="Times New Roman"/>
          <w:b/>
          <w:bCs/>
          <w:lang w:eastAsia="en-CA"/>
        </w:rPr>
        <w:t>391-392 AD</w:t>
      </w:r>
    </w:p>
    <w:p w:rsidR="002A0189" w:rsidRPr="002A0189" w:rsidRDefault="002A0189" w:rsidP="002A0189">
      <w:pPr>
        <w:numPr>
          <w:ilvl w:val="0"/>
          <w:numId w:val="30"/>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Under the pressure of the Church and in order to enforce imperial unity through religious uniformity and orthodoxy, Emperor Theodosius I declares paganism illegal.</w:t>
      </w:r>
    </w:p>
    <w:p w:rsidR="002A0189" w:rsidRPr="002A0189" w:rsidRDefault="002A0189" w:rsidP="002A0189">
      <w:pPr>
        <w:numPr>
          <w:ilvl w:val="0"/>
          <w:numId w:val="30"/>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Christianity becomes the official religion of the Roman Empire and Judaism is only tolerated. </w:t>
      </w:r>
    </w:p>
    <w:p w:rsidR="00EF6111" w:rsidRDefault="002A0189" w:rsidP="002A0189">
      <w:pPr>
        <w:numPr>
          <w:ilvl w:val="0"/>
          <w:numId w:val="30"/>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Paganism is banned. </w:t>
      </w:r>
    </w:p>
    <w:p w:rsidR="00EF6111" w:rsidRDefault="00EF6111" w:rsidP="00EF6111">
      <w:pPr>
        <w:spacing w:before="100" w:beforeAutospacing="1" w:after="100" w:afterAutospacing="1" w:line="240" w:lineRule="auto"/>
        <w:rPr>
          <w:rFonts w:eastAsia="Times New Roman" w:cs="Times New Roman"/>
          <w:lang w:eastAsia="en-CA"/>
        </w:rPr>
      </w:pPr>
    </w:p>
    <w:p w:rsidR="00EF6111" w:rsidRDefault="00EF6111" w:rsidP="00EF6111">
      <w:pPr>
        <w:spacing w:before="100" w:beforeAutospacing="1" w:after="100" w:afterAutospacing="1" w:line="240" w:lineRule="auto"/>
        <w:rPr>
          <w:rFonts w:eastAsia="Times New Roman" w:cs="Times New Roman"/>
          <w:lang w:eastAsia="en-CA"/>
        </w:rPr>
      </w:pPr>
      <w:r>
        <w:rPr>
          <w:rFonts w:eastAsia="Times New Roman" w:cs="Times New Roman"/>
          <w:lang w:eastAsia="en-CA"/>
        </w:rPr>
        <w:t>CONVERSION OF THE EMPIRE AUDIO RECORDING</w:t>
      </w:r>
    </w:p>
    <w:p w:rsidR="00EF6111" w:rsidRDefault="00EF6111" w:rsidP="00EF6111">
      <w:pPr>
        <w:pStyle w:val="ListParagraph"/>
        <w:numPr>
          <w:ilvl w:val="0"/>
          <w:numId w:val="31"/>
        </w:numPr>
        <w:spacing w:before="100" w:beforeAutospacing="1" w:after="100" w:afterAutospacing="1" w:line="240" w:lineRule="auto"/>
        <w:rPr>
          <w:rFonts w:eastAsia="Times New Roman" w:cs="Times New Roman"/>
          <w:lang w:eastAsia="en-CA"/>
        </w:rPr>
      </w:pPr>
      <w:r>
        <w:rPr>
          <w:rFonts w:eastAsia="Times New Roman" w:cs="Times New Roman"/>
          <w:lang w:eastAsia="en-CA"/>
        </w:rPr>
        <w:t>THE ROMAN EMPIRE BECOMES A CHRISTIAN EMPIRE – 4</w:t>
      </w:r>
      <w:r w:rsidRPr="00EF6111">
        <w:rPr>
          <w:rFonts w:eastAsia="Times New Roman" w:cs="Times New Roman"/>
          <w:vertAlign w:val="superscript"/>
          <w:lang w:eastAsia="en-CA"/>
        </w:rPr>
        <w:t>TH</w:t>
      </w:r>
      <w:r>
        <w:rPr>
          <w:rFonts w:eastAsia="Times New Roman" w:cs="Times New Roman"/>
          <w:lang w:eastAsia="en-CA"/>
        </w:rPr>
        <w:t xml:space="preserve"> CENTURy – </w:t>
      </w:r>
    </w:p>
    <w:p w:rsidR="002A0189" w:rsidRPr="00EF6111" w:rsidRDefault="00EF6111" w:rsidP="00EF6111">
      <w:pPr>
        <w:pStyle w:val="ListParagraph"/>
        <w:numPr>
          <w:ilvl w:val="0"/>
          <w:numId w:val="31"/>
        </w:numPr>
        <w:spacing w:before="100" w:beforeAutospacing="1" w:after="100" w:afterAutospacing="1" w:line="240" w:lineRule="auto"/>
        <w:rPr>
          <w:rFonts w:eastAsia="Times New Roman" w:cs="Times New Roman"/>
          <w:lang w:eastAsia="en-CA"/>
        </w:rPr>
      </w:pPr>
      <w:r>
        <w:rPr>
          <w:rFonts w:eastAsia="Times New Roman" w:cs="Times New Roman"/>
          <w:lang w:eastAsia="en-CA"/>
        </w:rPr>
        <w:t>P</w:t>
      </w:r>
    </w:p>
    <w:p w:rsidR="00026E41" w:rsidRDefault="00026E41">
      <w:r>
        <w:br w:type="page"/>
      </w:r>
    </w:p>
    <w:p w:rsidR="00575161" w:rsidRPr="002A0189" w:rsidRDefault="00026E41" w:rsidP="00575161">
      <w:pPr>
        <w:spacing w:after="0" w:line="240" w:lineRule="auto"/>
      </w:pPr>
      <w:r w:rsidRPr="00026E41">
        <w:t>monasticism</w:t>
      </w:r>
    </w:p>
    <w:sectPr w:rsidR="00575161" w:rsidRPr="002A0189" w:rsidSect="0034507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70005"/>
    <w:multiLevelType w:val="multilevel"/>
    <w:tmpl w:val="BF604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873E16"/>
    <w:multiLevelType w:val="multilevel"/>
    <w:tmpl w:val="29E83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B744DE"/>
    <w:multiLevelType w:val="hybridMultilevel"/>
    <w:tmpl w:val="5712E82E"/>
    <w:lvl w:ilvl="0" w:tplc="8440089A">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72DAD"/>
    <w:multiLevelType w:val="multilevel"/>
    <w:tmpl w:val="01C43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630495"/>
    <w:multiLevelType w:val="multilevel"/>
    <w:tmpl w:val="06C64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F40DF1"/>
    <w:multiLevelType w:val="multilevel"/>
    <w:tmpl w:val="0AB4F8D6"/>
    <w:lvl w:ilvl="0">
      <w:numFmt w:val="bullet"/>
      <w:lvlText w:val="-"/>
      <w:lvlJc w:val="left"/>
      <w:pPr>
        <w:tabs>
          <w:tab w:val="num" w:pos="720"/>
        </w:tabs>
        <w:ind w:left="720" w:hanging="360"/>
      </w:pPr>
      <w:rPr>
        <w:rFonts w:ascii="Calibri" w:eastAsia="Times New Roman"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7A521F"/>
    <w:multiLevelType w:val="multilevel"/>
    <w:tmpl w:val="0D8065AE"/>
    <w:lvl w:ilvl="0">
      <w:numFmt w:val="bullet"/>
      <w:lvlText w:val="-"/>
      <w:lvlJc w:val="left"/>
      <w:pPr>
        <w:tabs>
          <w:tab w:val="num" w:pos="720"/>
        </w:tabs>
        <w:ind w:left="720" w:hanging="360"/>
      </w:pPr>
      <w:rPr>
        <w:rFonts w:ascii="Calibri" w:eastAsia="Times New Roman"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7B33E1"/>
    <w:multiLevelType w:val="multilevel"/>
    <w:tmpl w:val="1F50C8BE"/>
    <w:lvl w:ilvl="0">
      <w:numFmt w:val="bullet"/>
      <w:lvlText w:val="-"/>
      <w:lvlJc w:val="left"/>
      <w:pPr>
        <w:tabs>
          <w:tab w:val="num" w:pos="720"/>
        </w:tabs>
        <w:ind w:left="720" w:hanging="360"/>
      </w:pPr>
      <w:rPr>
        <w:rFonts w:ascii="Calibri" w:eastAsia="Times New Roman"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381BF4"/>
    <w:multiLevelType w:val="multilevel"/>
    <w:tmpl w:val="448E8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875835"/>
    <w:multiLevelType w:val="multilevel"/>
    <w:tmpl w:val="4D2CE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7470FE"/>
    <w:multiLevelType w:val="multilevel"/>
    <w:tmpl w:val="0AC0E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F13AC8"/>
    <w:multiLevelType w:val="multilevel"/>
    <w:tmpl w:val="78F83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BC194B"/>
    <w:multiLevelType w:val="multilevel"/>
    <w:tmpl w:val="16122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07E0190"/>
    <w:multiLevelType w:val="multilevel"/>
    <w:tmpl w:val="23107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BC2560"/>
    <w:multiLevelType w:val="multilevel"/>
    <w:tmpl w:val="2668E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D62CB0"/>
    <w:multiLevelType w:val="multilevel"/>
    <w:tmpl w:val="4B7C3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D831D9E"/>
    <w:multiLevelType w:val="multilevel"/>
    <w:tmpl w:val="CE44B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F8F1FB5"/>
    <w:multiLevelType w:val="multilevel"/>
    <w:tmpl w:val="27AAF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FA26BFB"/>
    <w:multiLevelType w:val="multilevel"/>
    <w:tmpl w:val="B11C1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8621B65"/>
    <w:multiLevelType w:val="multilevel"/>
    <w:tmpl w:val="61463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A84209"/>
    <w:multiLevelType w:val="multilevel"/>
    <w:tmpl w:val="3AA077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94A2ECC"/>
    <w:multiLevelType w:val="multilevel"/>
    <w:tmpl w:val="EF6E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D4327F8"/>
    <w:multiLevelType w:val="multilevel"/>
    <w:tmpl w:val="F498F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F1A438C"/>
    <w:multiLevelType w:val="multilevel"/>
    <w:tmpl w:val="309C597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Calibri" w:eastAsia="Times New Roman" w:hAnsi="Calibri"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FFA3A48"/>
    <w:multiLevelType w:val="hybridMultilevel"/>
    <w:tmpl w:val="4CAA808A"/>
    <w:lvl w:ilvl="0" w:tplc="8440089A">
      <w:numFmt w:val="bullet"/>
      <w:lvlText w:val="-"/>
      <w:lvlJc w:val="left"/>
      <w:pPr>
        <w:ind w:left="720" w:hanging="360"/>
      </w:pPr>
      <w:rPr>
        <w:rFonts w:ascii="Calibri" w:eastAsia="Times New Roman" w:hAnsi="Calibri"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61F010EF"/>
    <w:multiLevelType w:val="multilevel"/>
    <w:tmpl w:val="92BCC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290C5F"/>
    <w:multiLevelType w:val="multilevel"/>
    <w:tmpl w:val="D94A896C"/>
    <w:lvl w:ilvl="0">
      <w:numFmt w:val="bullet"/>
      <w:lvlText w:val="-"/>
      <w:lvlJc w:val="left"/>
      <w:pPr>
        <w:tabs>
          <w:tab w:val="num" w:pos="720"/>
        </w:tabs>
        <w:ind w:left="720" w:hanging="360"/>
      </w:pPr>
      <w:rPr>
        <w:rFonts w:ascii="Calibri" w:eastAsia="Times New Roman"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5C91179"/>
    <w:multiLevelType w:val="hybridMultilevel"/>
    <w:tmpl w:val="219EF24E"/>
    <w:lvl w:ilvl="0" w:tplc="8440089A">
      <w:numFmt w:val="bullet"/>
      <w:lvlText w:val="-"/>
      <w:lvlJc w:val="left"/>
      <w:pPr>
        <w:ind w:left="720" w:hanging="360"/>
      </w:pPr>
      <w:rPr>
        <w:rFonts w:ascii="Calibri" w:eastAsia="Times New Roman" w:hAnsi="Calibri"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66A05E36"/>
    <w:multiLevelType w:val="multilevel"/>
    <w:tmpl w:val="05BE8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C00FA0"/>
    <w:multiLevelType w:val="multilevel"/>
    <w:tmpl w:val="5DE81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5434BE8"/>
    <w:multiLevelType w:val="multilevel"/>
    <w:tmpl w:val="AE8E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29"/>
  </w:num>
  <w:num w:numId="3">
    <w:abstractNumId w:val="21"/>
  </w:num>
  <w:num w:numId="4">
    <w:abstractNumId w:val="18"/>
  </w:num>
  <w:num w:numId="5">
    <w:abstractNumId w:val="24"/>
  </w:num>
  <w:num w:numId="6">
    <w:abstractNumId w:val="0"/>
  </w:num>
  <w:num w:numId="7">
    <w:abstractNumId w:val="1"/>
  </w:num>
  <w:num w:numId="8">
    <w:abstractNumId w:val="6"/>
  </w:num>
  <w:num w:numId="9">
    <w:abstractNumId w:val="5"/>
  </w:num>
  <w:num w:numId="10">
    <w:abstractNumId w:val="26"/>
  </w:num>
  <w:num w:numId="11">
    <w:abstractNumId w:val="3"/>
  </w:num>
  <w:num w:numId="12">
    <w:abstractNumId w:val="7"/>
  </w:num>
  <w:num w:numId="13">
    <w:abstractNumId w:val="15"/>
  </w:num>
  <w:num w:numId="14">
    <w:abstractNumId w:val="28"/>
  </w:num>
  <w:num w:numId="15">
    <w:abstractNumId w:val="16"/>
  </w:num>
  <w:num w:numId="16">
    <w:abstractNumId w:val="20"/>
  </w:num>
  <w:num w:numId="17">
    <w:abstractNumId w:val="9"/>
  </w:num>
  <w:num w:numId="18">
    <w:abstractNumId w:val="4"/>
  </w:num>
  <w:num w:numId="19">
    <w:abstractNumId w:val="11"/>
  </w:num>
  <w:num w:numId="20">
    <w:abstractNumId w:val="14"/>
  </w:num>
  <w:num w:numId="21">
    <w:abstractNumId w:val="30"/>
  </w:num>
  <w:num w:numId="22">
    <w:abstractNumId w:val="13"/>
  </w:num>
  <w:num w:numId="23">
    <w:abstractNumId w:val="12"/>
  </w:num>
  <w:num w:numId="24">
    <w:abstractNumId w:val="23"/>
  </w:num>
  <w:num w:numId="25">
    <w:abstractNumId w:val="27"/>
  </w:num>
  <w:num w:numId="26">
    <w:abstractNumId w:val="8"/>
  </w:num>
  <w:num w:numId="27">
    <w:abstractNumId w:val="19"/>
  </w:num>
  <w:num w:numId="28">
    <w:abstractNumId w:val="17"/>
  </w:num>
  <w:num w:numId="29">
    <w:abstractNumId w:val="25"/>
  </w:num>
  <w:num w:numId="30">
    <w:abstractNumId w:val="10"/>
  </w:num>
  <w:num w:numId="3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rsids>
    <w:rsidRoot w:val="00675EFB"/>
    <w:rsid w:val="00026E41"/>
    <w:rsid w:val="000A7B8F"/>
    <w:rsid w:val="00230D0E"/>
    <w:rsid w:val="00246DDC"/>
    <w:rsid w:val="0028646B"/>
    <w:rsid w:val="002A0189"/>
    <w:rsid w:val="002A2183"/>
    <w:rsid w:val="002A3A5F"/>
    <w:rsid w:val="00326305"/>
    <w:rsid w:val="0034507C"/>
    <w:rsid w:val="00367CDE"/>
    <w:rsid w:val="00377BF8"/>
    <w:rsid w:val="00377F77"/>
    <w:rsid w:val="00405C62"/>
    <w:rsid w:val="004109DC"/>
    <w:rsid w:val="00460FE7"/>
    <w:rsid w:val="0049177E"/>
    <w:rsid w:val="004A5B0A"/>
    <w:rsid w:val="00511ED9"/>
    <w:rsid w:val="00562DD9"/>
    <w:rsid w:val="00572F38"/>
    <w:rsid w:val="00575161"/>
    <w:rsid w:val="00607331"/>
    <w:rsid w:val="0061048F"/>
    <w:rsid w:val="00620432"/>
    <w:rsid w:val="00625A7B"/>
    <w:rsid w:val="0063502C"/>
    <w:rsid w:val="00664A8D"/>
    <w:rsid w:val="00675EFB"/>
    <w:rsid w:val="006F407E"/>
    <w:rsid w:val="00795385"/>
    <w:rsid w:val="00796C1F"/>
    <w:rsid w:val="007A0437"/>
    <w:rsid w:val="007C7918"/>
    <w:rsid w:val="007E17F5"/>
    <w:rsid w:val="00801A0E"/>
    <w:rsid w:val="00870F85"/>
    <w:rsid w:val="008A306D"/>
    <w:rsid w:val="008E0E80"/>
    <w:rsid w:val="008E3F6F"/>
    <w:rsid w:val="0091110E"/>
    <w:rsid w:val="009D278E"/>
    <w:rsid w:val="00A667C7"/>
    <w:rsid w:val="00AB56A3"/>
    <w:rsid w:val="00AC3D98"/>
    <w:rsid w:val="00B15680"/>
    <w:rsid w:val="00BE556C"/>
    <w:rsid w:val="00C02782"/>
    <w:rsid w:val="00C11330"/>
    <w:rsid w:val="00C50CDC"/>
    <w:rsid w:val="00C63A98"/>
    <w:rsid w:val="00C65DD6"/>
    <w:rsid w:val="00CB0D39"/>
    <w:rsid w:val="00D00538"/>
    <w:rsid w:val="00D13382"/>
    <w:rsid w:val="00D62293"/>
    <w:rsid w:val="00D765E7"/>
    <w:rsid w:val="00D90A9B"/>
    <w:rsid w:val="00DE6F45"/>
    <w:rsid w:val="00E52D6B"/>
    <w:rsid w:val="00E83482"/>
    <w:rsid w:val="00EA5462"/>
    <w:rsid w:val="00EE26F4"/>
    <w:rsid w:val="00EF6111"/>
    <w:rsid w:val="00F71E27"/>
    <w:rsid w:val="00F8087D"/>
    <w:rsid w:val="00F94DA4"/>
    <w:rsid w:val="00FB7111"/>
  </w:rsids>
  <m:mathPr>
    <m:mathFont m:val="Arial Black"/>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482"/>
  </w:style>
  <w:style w:type="paragraph" w:styleId="Heading3">
    <w:name w:val="heading 3"/>
    <w:basedOn w:val="Normal"/>
    <w:next w:val="Normal"/>
    <w:link w:val="Heading3Char"/>
    <w:uiPriority w:val="9"/>
    <w:semiHidden/>
    <w:unhideWhenUsed/>
    <w:qFormat/>
    <w:rsid w:val="000A7B8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4A5B0A"/>
    <w:pPr>
      <w:spacing w:before="100" w:beforeAutospacing="1" w:after="100" w:afterAutospacing="1" w:line="240" w:lineRule="auto"/>
      <w:outlineLvl w:val="3"/>
    </w:pPr>
    <w:rPr>
      <w:rFonts w:ascii="Times New Roman" w:eastAsia="Times New Roman" w:hAnsi="Times New Roman" w:cs="Times New Roman"/>
      <w:b/>
      <w:bCs/>
      <w:sz w:val="24"/>
      <w:szCs w:val="24"/>
      <w:lang w:eastAsia="en-CA"/>
    </w:rPr>
  </w:style>
  <w:style w:type="paragraph" w:styleId="Heading5">
    <w:name w:val="heading 5"/>
    <w:basedOn w:val="Normal"/>
    <w:next w:val="Normal"/>
    <w:link w:val="Heading5Char"/>
    <w:uiPriority w:val="9"/>
    <w:semiHidden/>
    <w:unhideWhenUsed/>
    <w:qFormat/>
    <w:rsid w:val="00795385"/>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667C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4Char">
    <w:name w:val="Heading 4 Char"/>
    <w:basedOn w:val="DefaultParagraphFont"/>
    <w:link w:val="Heading4"/>
    <w:uiPriority w:val="9"/>
    <w:rsid w:val="004A5B0A"/>
    <w:rPr>
      <w:rFonts w:ascii="Times New Roman" w:eastAsia="Times New Roman" w:hAnsi="Times New Roman" w:cs="Times New Roman"/>
      <w:b/>
      <w:bCs/>
      <w:sz w:val="24"/>
      <w:szCs w:val="24"/>
      <w:lang w:eastAsia="en-CA"/>
    </w:rPr>
  </w:style>
  <w:style w:type="paragraph" w:styleId="NormalWeb">
    <w:name w:val="Normal (Web)"/>
    <w:basedOn w:val="Normal"/>
    <w:uiPriority w:val="99"/>
    <w:semiHidden/>
    <w:unhideWhenUsed/>
    <w:rsid w:val="004A5B0A"/>
    <w:pPr>
      <w:spacing w:before="100" w:beforeAutospacing="1" w:after="100" w:afterAutospacing="1" w:line="240" w:lineRule="auto"/>
    </w:pPr>
    <w:rPr>
      <w:rFonts w:ascii="Times New Roman" w:eastAsia="Times New Roman" w:hAnsi="Times New Roman" w:cs="Times New Roman"/>
      <w:sz w:val="24"/>
      <w:szCs w:val="24"/>
      <w:lang w:eastAsia="en-CA"/>
    </w:rPr>
  </w:style>
  <w:style w:type="table" w:styleId="TableGrid">
    <w:name w:val="Table Grid"/>
    <w:basedOn w:val="TableNormal"/>
    <w:uiPriority w:val="59"/>
    <w:rsid w:val="004A5B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A5B0A"/>
    <w:pPr>
      <w:ind w:left="720"/>
      <w:contextualSpacing/>
    </w:pPr>
  </w:style>
  <w:style w:type="character" w:styleId="Strong">
    <w:name w:val="Strong"/>
    <w:basedOn w:val="DefaultParagraphFont"/>
    <w:uiPriority w:val="22"/>
    <w:qFormat/>
    <w:rsid w:val="00562DD9"/>
    <w:rPr>
      <w:b/>
      <w:bCs/>
    </w:rPr>
  </w:style>
  <w:style w:type="paragraph" w:styleId="BalloonText">
    <w:name w:val="Balloon Text"/>
    <w:basedOn w:val="Normal"/>
    <w:link w:val="BalloonTextChar"/>
    <w:uiPriority w:val="99"/>
    <w:semiHidden/>
    <w:unhideWhenUsed/>
    <w:rsid w:val="00EE26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6F4"/>
    <w:rPr>
      <w:rFonts w:ascii="Tahoma" w:hAnsi="Tahoma" w:cs="Tahoma"/>
      <w:sz w:val="16"/>
      <w:szCs w:val="16"/>
    </w:rPr>
  </w:style>
  <w:style w:type="character" w:styleId="Emphasis">
    <w:name w:val="Emphasis"/>
    <w:basedOn w:val="DefaultParagraphFont"/>
    <w:uiPriority w:val="20"/>
    <w:qFormat/>
    <w:rsid w:val="00AB56A3"/>
    <w:rPr>
      <w:i/>
      <w:iCs/>
    </w:rPr>
  </w:style>
  <w:style w:type="character" w:customStyle="1" w:styleId="Heading3Char">
    <w:name w:val="Heading 3 Char"/>
    <w:basedOn w:val="DefaultParagraphFont"/>
    <w:link w:val="Heading3"/>
    <w:uiPriority w:val="9"/>
    <w:semiHidden/>
    <w:rsid w:val="000A7B8F"/>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semiHidden/>
    <w:rsid w:val="0079538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A667C7"/>
    <w:rPr>
      <w:rFonts w:asciiTheme="majorHAnsi" w:eastAsiaTheme="majorEastAsia" w:hAnsiTheme="majorHAnsi" w:cstheme="majorBidi"/>
      <w:i/>
      <w:iCs/>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24911036">
      <w:bodyDiv w:val="1"/>
      <w:marLeft w:val="0"/>
      <w:marRight w:val="0"/>
      <w:marTop w:val="0"/>
      <w:marBottom w:val="0"/>
      <w:divBdr>
        <w:top w:val="none" w:sz="0" w:space="0" w:color="auto"/>
        <w:left w:val="none" w:sz="0" w:space="0" w:color="auto"/>
        <w:bottom w:val="none" w:sz="0" w:space="0" w:color="auto"/>
        <w:right w:val="none" w:sz="0" w:space="0" w:color="auto"/>
      </w:divBdr>
    </w:div>
    <w:div w:id="106048292">
      <w:bodyDiv w:val="1"/>
      <w:marLeft w:val="0"/>
      <w:marRight w:val="0"/>
      <w:marTop w:val="0"/>
      <w:marBottom w:val="0"/>
      <w:divBdr>
        <w:top w:val="none" w:sz="0" w:space="0" w:color="auto"/>
        <w:left w:val="none" w:sz="0" w:space="0" w:color="auto"/>
        <w:bottom w:val="none" w:sz="0" w:space="0" w:color="auto"/>
        <w:right w:val="none" w:sz="0" w:space="0" w:color="auto"/>
      </w:divBdr>
    </w:div>
    <w:div w:id="228999387">
      <w:bodyDiv w:val="1"/>
      <w:marLeft w:val="0"/>
      <w:marRight w:val="0"/>
      <w:marTop w:val="0"/>
      <w:marBottom w:val="0"/>
      <w:divBdr>
        <w:top w:val="none" w:sz="0" w:space="0" w:color="auto"/>
        <w:left w:val="none" w:sz="0" w:space="0" w:color="auto"/>
        <w:bottom w:val="none" w:sz="0" w:space="0" w:color="auto"/>
        <w:right w:val="none" w:sz="0" w:space="0" w:color="auto"/>
      </w:divBdr>
    </w:div>
    <w:div w:id="253635412">
      <w:bodyDiv w:val="1"/>
      <w:marLeft w:val="0"/>
      <w:marRight w:val="0"/>
      <w:marTop w:val="0"/>
      <w:marBottom w:val="0"/>
      <w:divBdr>
        <w:top w:val="none" w:sz="0" w:space="0" w:color="auto"/>
        <w:left w:val="none" w:sz="0" w:space="0" w:color="auto"/>
        <w:bottom w:val="none" w:sz="0" w:space="0" w:color="auto"/>
        <w:right w:val="none" w:sz="0" w:space="0" w:color="auto"/>
      </w:divBdr>
    </w:div>
    <w:div w:id="315063977">
      <w:bodyDiv w:val="1"/>
      <w:marLeft w:val="0"/>
      <w:marRight w:val="0"/>
      <w:marTop w:val="0"/>
      <w:marBottom w:val="0"/>
      <w:divBdr>
        <w:top w:val="none" w:sz="0" w:space="0" w:color="auto"/>
        <w:left w:val="none" w:sz="0" w:space="0" w:color="auto"/>
        <w:bottom w:val="none" w:sz="0" w:space="0" w:color="auto"/>
        <w:right w:val="none" w:sz="0" w:space="0" w:color="auto"/>
      </w:divBdr>
    </w:div>
    <w:div w:id="466975771">
      <w:bodyDiv w:val="1"/>
      <w:marLeft w:val="0"/>
      <w:marRight w:val="0"/>
      <w:marTop w:val="0"/>
      <w:marBottom w:val="0"/>
      <w:divBdr>
        <w:top w:val="none" w:sz="0" w:space="0" w:color="auto"/>
        <w:left w:val="none" w:sz="0" w:space="0" w:color="auto"/>
        <w:bottom w:val="none" w:sz="0" w:space="0" w:color="auto"/>
        <w:right w:val="none" w:sz="0" w:space="0" w:color="auto"/>
      </w:divBdr>
    </w:div>
    <w:div w:id="482358781">
      <w:bodyDiv w:val="1"/>
      <w:marLeft w:val="0"/>
      <w:marRight w:val="0"/>
      <w:marTop w:val="0"/>
      <w:marBottom w:val="0"/>
      <w:divBdr>
        <w:top w:val="none" w:sz="0" w:space="0" w:color="auto"/>
        <w:left w:val="none" w:sz="0" w:space="0" w:color="auto"/>
        <w:bottom w:val="none" w:sz="0" w:space="0" w:color="auto"/>
        <w:right w:val="none" w:sz="0" w:space="0" w:color="auto"/>
      </w:divBdr>
    </w:div>
    <w:div w:id="615255460">
      <w:bodyDiv w:val="1"/>
      <w:marLeft w:val="0"/>
      <w:marRight w:val="0"/>
      <w:marTop w:val="0"/>
      <w:marBottom w:val="0"/>
      <w:divBdr>
        <w:top w:val="none" w:sz="0" w:space="0" w:color="auto"/>
        <w:left w:val="none" w:sz="0" w:space="0" w:color="auto"/>
        <w:bottom w:val="none" w:sz="0" w:space="0" w:color="auto"/>
        <w:right w:val="none" w:sz="0" w:space="0" w:color="auto"/>
      </w:divBdr>
    </w:div>
    <w:div w:id="725841392">
      <w:bodyDiv w:val="1"/>
      <w:marLeft w:val="0"/>
      <w:marRight w:val="0"/>
      <w:marTop w:val="0"/>
      <w:marBottom w:val="0"/>
      <w:divBdr>
        <w:top w:val="none" w:sz="0" w:space="0" w:color="auto"/>
        <w:left w:val="none" w:sz="0" w:space="0" w:color="auto"/>
        <w:bottom w:val="none" w:sz="0" w:space="0" w:color="auto"/>
        <w:right w:val="none" w:sz="0" w:space="0" w:color="auto"/>
      </w:divBdr>
    </w:div>
    <w:div w:id="760025701">
      <w:bodyDiv w:val="1"/>
      <w:marLeft w:val="0"/>
      <w:marRight w:val="0"/>
      <w:marTop w:val="0"/>
      <w:marBottom w:val="0"/>
      <w:divBdr>
        <w:top w:val="none" w:sz="0" w:space="0" w:color="auto"/>
        <w:left w:val="none" w:sz="0" w:space="0" w:color="auto"/>
        <w:bottom w:val="none" w:sz="0" w:space="0" w:color="auto"/>
        <w:right w:val="none" w:sz="0" w:space="0" w:color="auto"/>
      </w:divBdr>
    </w:div>
    <w:div w:id="777913842">
      <w:bodyDiv w:val="1"/>
      <w:marLeft w:val="0"/>
      <w:marRight w:val="0"/>
      <w:marTop w:val="0"/>
      <w:marBottom w:val="0"/>
      <w:divBdr>
        <w:top w:val="none" w:sz="0" w:space="0" w:color="auto"/>
        <w:left w:val="none" w:sz="0" w:space="0" w:color="auto"/>
        <w:bottom w:val="none" w:sz="0" w:space="0" w:color="auto"/>
        <w:right w:val="none" w:sz="0" w:space="0" w:color="auto"/>
      </w:divBdr>
      <w:divsChild>
        <w:div w:id="1166282902">
          <w:marLeft w:val="300"/>
          <w:marRight w:val="0"/>
          <w:marTop w:val="0"/>
          <w:marBottom w:val="0"/>
          <w:divBdr>
            <w:top w:val="none" w:sz="0" w:space="0" w:color="auto"/>
            <w:left w:val="none" w:sz="0" w:space="0" w:color="auto"/>
            <w:bottom w:val="none" w:sz="0" w:space="0" w:color="auto"/>
            <w:right w:val="none" w:sz="0" w:space="0" w:color="auto"/>
          </w:divBdr>
        </w:div>
      </w:divsChild>
    </w:div>
    <w:div w:id="801461848">
      <w:bodyDiv w:val="1"/>
      <w:marLeft w:val="0"/>
      <w:marRight w:val="0"/>
      <w:marTop w:val="0"/>
      <w:marBottom w:val="0"/>
      <w:divBdr>
        <w:top w:val="none" w:sz="0" w:space="0" w:color="auto"/>
        <w:left w:val="none" w:sz="0" w:space="0" w:color="auto"/>
        <w:bottom w:val="none" w:sz="0" w:space="0" w:color="auto"/>
        <w:right w:val="none" w:sz="0" w:space="0" w:color="auto"/>
      </w:divBdr>
    </w:div>
    <w:div w:id="864945671">
      <w:bodyDiv w:val="1"/>
      <w:marLeft w:val="0"/>
      <w:marRight w:val="0"/>
      <w:marTop w:val="0"/>
      <w:marBottom w:val="0"/>
      <w:divBdr>
        <w:top w:val="none" w:sz="0" w:space="0" w:color="auto"/>
        <w:left w:val="none" w:sz="0" w:space="0" w:color="auto"/>
        <w:bottom w:val="none" w:sz="0" w:space="0" w:color="auto"/>
        <w:right w:val="none" w:sz="0" w:space="0" w:color="auto"/>
      </w:divBdr>
    </w:div>
    <w:div w:id="917443676">
      <w:bodyDiv w:val="1"/>
      <w:marLeft w:val="0"/>
      <w:marRight w:val="0"/>
      <w:marTop w:val="0"/>
      <w:marBottom w:val="0"/>
      <w:divBdr>
        <w:top w:val="none" w:sz="0" w:space="0" w:color="auto"/>
        <w:left w:val="none" w:sz="0" w:space="0" w:color="auto"/>
        <w:bottom w:val="none" w:sz="0" w:space="0" w:color="auto"/>
        <w:right w:val="none" w:sz="0" w:space="0" w:color="auto"/>
      </w:divBdr>
    </w:div>
    <w:div w:id="1116145193">
      <w:bodyDiv w:val="1"/>
      <w:marLeft w:val="0"/>
      <w:marRight w:val="0"/>
      <w:marTop w:val="0"/>
      <w:marBottom w:val="0"/>
      <w:divBdr>
        <w:top w:val="none" w:sz="0" w:space="0" w:color="auto"/>
        <w:left w:val="none" w:sz="0" w:space="0" w:color="auto"/>
        <w:bottom w:val="none" w:sz="0" w:space="0" w:color="auto"/>
        <w:right w:val="none" w:sz="0" w:space="0" w:color="auto"/>
      </w:divBdr>
    </w:div>
    <w:div w:id="1332414058">
      <w:bodyDiv w:val="1"/>
      <w:marLeft w:val="0"/>
      <w:marRight w:val="0"/>
      <w:marTop w:val="0"/>
      <w:marBottom w:val="0"/>
      <w:divBdr>
        <w:top w:val="none" w:sz="0" w:space="0" w:color="auto"/>
        <w:left w:val="none" w:sz="0" w:space="0" w:color="auto"/>
        <w:bottom w:val="none" w:sz="0" w:space="0" w:color="auto"/>
        <w:right w:val="none" w:sz="0" w:space="0" w:color="auto"/>
      </w:divBdr>
    </w:div>
    <w:div w:id="1368600900">
      <w:bodyDiv w:val="1"/>
      <w:marLeft w:val="0"/>
      <w:marRight w:val="0"/>
      <w:marTop w:val="0"/>
      <w:marBottom w:val="0"/>
      <w:divBdr>
        <w:top w:val="none" w:sz="0" w:space="0" w:color="auto"/>
        <w:left w:val="none" w:sz="0" w:space="0" w:color="auto"/>
        <w:bottom w:val="none" w:sz="0" w:space="0" w:color="auto"/>
        <w:right w:val="none" w:sz="0" w:space="0" w:color="auto"/>
      </w:divBdr>
    </w:div>
    <w:div w:id="1452094875">
      <w:bodyDiv w:val="1"/>
      <w:marLeft w:val="0"/>
      <w:marRight w:val="0"/>
      <w:marTop w:val="0"/>
      <w:marBottom w:val="0"/>
      <w:divBdr>
        <w:top w:val="none" w:sz="0" w:space="0" w:color="auto"/>
        <w:left w:val="none" w:sz="0" w:space="0" w:color="auto"/>
        <w:bottom w:val="none" w:sz="0" w:space="0" w:color="auto"/>
        <w:right w:val="none" w:sz="0" w:space="0" w:color="auto"/>
      </w:divBdr>
    </w:div>
    <w:div w:id="1473400643">
      <w:bodyDiv w:val="1"/>
      <w:marLeft w:val="0"/>
      <w:marRight w:val="0"/>
      <w:marTop w:val="0"/>
      <w:marBottom w:val="0"/>
      <w:divBdr>
        <w:top w:val="none" w:sz="0" w:space="0" w:color="auto"/>
        <w:left w:val="none" w:sz="0" w:space="0" w:color="auto"/>
        <w:bottom w:val="none" w:sz="0" w:space="0" w:color="auto"/>
        <w:right w:val="none" w:sz="0" w:space="0" w:color="auto"/>
      </w:divBdr>
      <w:divsChild>
        <w:div w:id="891231516">
          <w:marLeft w:val="150"/>
          <w:marRight w:val="0"/>
          <w:marTop w:val="0"/>
          <w:marBottom w:val="0"/>
          <w:divBdr>
            <w:top w:val="none" w:sz="0" w:space="0" w:color="auto"/>
            <w:left w:val="none" w:sz="0" w:space="0" w:color="auto"/>
            <w:bottom w:val="none" w:sz="0" w:space="0" w:color="auto"/>
            <w:right w:val="none" w:sz="0" w:space="0" w:color="auto"/>
          </w:divBdr>
        </w:div>
      </w:divsChild>
    </w:div>
    <w:div w:id="1737167219">
      <w:bodyDiv w:val="1"/>
      <w:marLeft w:val="0"/>
      <w:marRight w:val="0"/>
      <w:marTop w:val="0"/>
      <w:marBottom w:val="0"/>
      <w:divBdr>
        <w:top w:val="none" w:sz="0" w:space="0" w:color="auto"/>
        <w:left w:val="none" w:sz="0" w:space="0" w:color="auto"/>
        <w:bottom w:val="none" w:sz="0" w:space="0" w:color="auto"/>
        <w:right w:val="none" w:sz="0" w:space="0" w:color="auto"/>
      </w:divBdr>
    </w:div>
    <w:div w:id="1882479248">
      <w:bodyDiv w:val="1"/>
      <w:marLeft w:val="0"/>
      <w:marRight w:val="0"/>
      <w:marTop w:val="0"/>
      <w:marBottom w:val="0"/>
      <w:divBdr>
        <w:top w:val="none" w:sz="0" w:space="0" w:color="auto"/>
        <w:left w:val="none" w:sz="0" w:space="0" w:color="auto"/>
        <w:bottom w:val="none" w:sz="0" w:space="0" w:color="auto"/>
        <w:right w:val="none" w:sz="0" w:space="0" w:color="auto"/>
      </w:divBdr>
      <w:divsChild>
        <w:div w:id="976108587">
          <w:marLeft w:val="0"/>
          <w:marRight w:val="225"/>
          <w:marTop w:val="0"/>
          <w:marBottom w:val="0"/>
          <w:divBdr>
            <w:top w:val="none" w:sz="0" w:space="0" w:color="auto"/>
            <w:left w:val="none" w:sz="0" w:space="0" w:color="auto"/>
            <w:bottom w:val="none" w:sz="0" w:space="0" w:color="auto"/>
            <w:right w:val="none" w:sz="0" w:space="0" w:color="auto"/>
          </w:divBdr>
        </w:div>
      </w:divsChild>
    </w:div>
    <w:div w:id="1900356020">
      <w:bodyDiv w:val="1"/>
      <w:marLeft w:val="0"/>
      <w:marRight w:val="0"/>
      <w:marTop w:val="0"/>
      <w:marBottom w:val="0"/>
      <w:divBdr>
        <w:top w:val="none" w:sz="0" w:space="0" w:color="auto"/>
        <w:left w:val="none" w:sz="0" w:space="0" w:color="auto"/>
        <w:bottom w:val="none" w:sz="0" w:space="0" w:color="auto"/>
        <w:right w:val="none" w:sz="0" w:space="0" w:color="auto"/>
      </w:divBdr>
    </w:div>
    <w:div w:id="208457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image" Target="media/image1.png"/><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3052</Words>
  <Characters>17398</Characters>
  <Application>Microsoft Macintosh Word</Application>
  <DocSecurity>0</DocSecurity>
  <Lines>144</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Family</dc:creator>
  <cp:lastModifiedBy>Cristina Crivello</cp:lastModifiedBy>
  <cp:revision>2</cp:revision>
  <dcterms:created xsi:type="dcterms:W3CDTF">2011-03-10T19:32:00Z</dcterms:created>
  <dcterms:modified xsi:type="dcterms:W3CDTF">2011-03-10T19:32:00Z</dcterms:modified>
</cp:coreProperties>
</file>